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E39898" w14:textId="77777777" w:rsidR="00CA7573" w:rsidRPr="00AB7137" w:rsidRDefault="00000000">
      <w:pPr>
        <w:spacing w:before="720"/>
        <w:jc w:val="center"/>
        <w:rPr>
          <w:lang w:val="es-PE"/>
        </w:rPr>
      </w:pPr>
      <w:r w:rsidRPr="00AB7137">
        <w:rPr>
          <w:rFonts w:ascii="Aptos Display" w:hAnsi="Aptos Display"/>
          <w:b/>
          <w:color w:val="3BC3B5"/>
          <w:sz w:val="36"/>
          <w:lang w:val="es-PE"/>
        </w:rPr>
        <w:t>SÍLABUS</w:t>
      </w:r>
    </w:p>
    <w:p w14:paraId="4C61A821" w14:textId="77777777" w:rsidR="00CA7573" w:rsidRPr="00AB7137" w:rsidRDefault="00000000">
      <w:pPr>
        <w:spacing w:after="40"/>
        <w:jc w:val="center"/>
        <w:rPr>
          <w:lang w:val="es-PE"/>
        </w:rPr>
      </w:pPr>
      <w:r w:rsidRPr="00AB7137">
        <w:rPr>
          <w:rFonts w:ascii="Aptos Display" w:hAnsi="Aptos Display"/>
          <w:b/>
          <w:color w:val="0B4F75"/>
          <w:sz w:val="56"/>
          <w:lang w:val="es-PE"/>
        </w:rPr>
        <w:t>ANÁLISIS EPIDEMIOLÓGICO</w:t>
      </w:r>
    </w:p>
    <w:p w14:paraId="597BDA92" w14:textId="77777777" w:rsidR="00CA7573" w:rsidRPr="00AB7137" w:rsidRDefault="00000000">
      <w:pPr>
        <w:spacing w:after="160"/>
        <w:jc w:val="center"/>
        <w:rPr>
          <w:lang w:val="es-PE"/>
        </w:rPr>
      </w:pPr>
      <w:r w:rsidRPr="00AB7137">
        <w:rPr>
          <w:rFonts w:ascii="Aptos Display" w:hAnsi="Aptos Display"/>
          <w:b/>
          <w:color w:val="14323E"/>
          <w:sz w:val="48"/>
          <w:lang w:val="es-PE"/>
        </w:rPr>
        <w:t>CON IA Y RSTUDIO</w:t>
      </w:r>
    </w:p>
    <w:p w14:paraId="7F7CF20B" w14:textId="77777777" w:rsidR="00CA7573" w:rsidRPr="00AB7137" w:rsidRDefault="00000000">
      <w:pPr>
        <w:spacing w:after="400"/>
        <w:jc w:val="center"/>
        <w:rPr>
          <w:lang w:val="es-PE"/>
        </w:rPr>
      </w:pPr>
      <w:r w:rsidRPr="00AB7137">
        <w:rPr>
          <w:color w:val="5A6770"/>
          <w:sz w:val="22"/>
          <w:lang w:val="es-PE"/>
        </w:rPr>
        <w:t>Análisis reproducible • regresión aplicada • automatización de reportes • agente GPT integrado a RStudio</w:t>
      </w:r>
    </w:p>
    <w:tbl>
      <w:tblPr>
        <w:tblStyle w:val="Tablaconcuadrcula"/>
        <w:tblW w:w="0" w:type="auto"/>
        <w:jc w:val="center"/>
        <w:tblLook w:val="04A0" w:firstRow="1" w:lastRow="0" w:firstColumn="1" w:lastColumn="0" w:noHBand="0" w:noVBand="1"/>
      </w:tblPr>
      <w:tblGrid>
        <w:gridCol w:w="3346"/>
        <w:gridCol w:w="3346"/>
        <w:gridCol w:w="3346"/>
      </w:tblGrid>
      <w:tr w:rsidR="00CA7573" w14:paraId="54E38F9C" w14:textId="77777777">
        <w:trPr>
          <w:cantSplit/>
          <w:jc w:val="center"/>
        </w:trPr>
        <w:tc>
          <w:tcPr>
            <w:tcW w:w="3346" w:type="dxa"/>
            <w:shd w:val="clear" w:color="auto" w:fill="0B4F75"/>
            <w:tcMar>
              <w:top w:w="120" w:type="dxa"/>
              <w:left w:w="100" w:type="dxa"/>
              <w:bottom w:w="120" w:type="dxa"/>
              <w:right w:w="100" w:type="dxa"/>
            </w:tcMar>
          </w:tcPr>
          <w:p w14:paraId="775E9C7C" w14:textId="77777777" w:rsidR="00CA7573" w:rsidRDefault="00000000">
            <w:pPr>
              <w:spacing w:after="40"/>
              <w:jc w:val="center"/>
            </w:pPr>
            <w:r>
              <w:rPr>
                <w:b/>
                <w:color w:val="FFFFFF"/>
                <w:sz w:val="16"/>
              </w:rPr>
              <w:t>MODALIDAD</w:t>
            </w:r>
            <w:r>
              <w:rPr>
                <w:b/>
                <w:color w:val="FFFFFF"/>
                <w:sz w:val="16"/>
              </w:rPr>
              <w:br/>
            </w:r>
            <w:r>
              <w:rPr>
                <w:b/>
                <w:color w:val="FFFFFF"/>
                <w:sz w:val="18"/>
              </w:rPr>
              <w:t xml:space="preserve">Virtual </w:t>
            </w:r>
            <w:proofErr w:type="spellStart"/>
            <w:r>
              <w:rPr>
                <w:b/>
                <w:color w:val="FFFFFF"/>
                <w:sz w:val="18"/>
              </w:rPr>
              <w:t>en</w:t>
            </w:r>
            <w:proofErr w:type="spellEnd"/>
            <w:r>
              <w:rPr>
                <w:b/>
                <w:color w:val="FFFFFF"/>
                <w:sz w:val="18"/>
              </w:rPr>
              <w:t xml:space="preserve"> vivo</w:t>
            </w:r>
          </w:p>
        </w:tc>
        <w:tc>
          <w:tcPr>
            <w:tcW w:w="3346" w:type="dxa"/>
            <w:shd w:val="clear" w:color="auto" w:fill="3BC3B5"/>
            <w:tcMar>
              <w:top w:w="120" w:type="dxa"/>
              <w:left w:w="100" w:type="dxa"/>
              <w:bottom w:w="120" w:type="dxa"/>
              <w:right w:w="100" w:type="dxa"/>
            </w:tcMar>
          </w:tcPr>
          <w:p w14:paraId="03A63112" w14:textId="77777777" w:rsidR="00CA7573" w:rsidRDefault="00000000">
            <w:pPr>
              <w:spacing w:after="40"/>
              <w:jc w:val="center"/>
            </w:pPr>
            <w:r>
              <w:rPr>
                <w:b/>
                <w:color w:val="FFFFFF"/>
                <w:sz w:val="16"/>
              </w:rPr>
              <w:t>DURACIÓN</w:t>
            </w:r>
            <w:r>
              <w:rPr>
                <w:b/>
                <w:color w:val="FFFFFF"/>
                <w:sz w:val="16"/>
              </w:rPr>
              <w:br/>
            </w:r>
            <w:r>
              <w:rPr>
                <w:b/>
                <w:color w:val="FFFFFF"/>
                <w:sz w:val="18"/>
              </w:rPr>
              <w:t>8 semanas</w:t>
            </w:r>
          </w:p>
        </w:tc>
        <w:tc>
          <w:tcPr>
            <w:tcW w:w="3346" w:type="dxa"/>
            <w:shd w:val="clear" w:color="auto" w:fill="0B4F75"/>
            <w:tcMar>
              <w:top w:w="120" w:type="dxa"/>
              <w:left w:w="100" w:type="dxa"/>
              <w:bottom w:w="120" w:type="dxa"/>
              <w:right w:w="100" w:type="dxa"/>
            </w:tcMar>
          </w:tcPr>
          <w:p w14:paraId="19B521EF" w14:textId="77777777" w:rsidR="00CA7573" w:rsidRDefault="00000000">
            <w:pPr>
              <w:spacing w:after="40"/>
              <w:jc w:val="center"/>
            </w:pPr>
            <w:r>
              <w:rPr>
                <w:b/>
                <w:color w:val="FFFFFF"/>
                <w:sz w:val="16"/>
              </w:rPr>
              <w:t>CLASES</w:t>
            </w:r>
            <w:r>
              <w:rPr>
                <w:b/>
                <w:color w:val="FFFFFF"/>
                <w:sz w:val="16"/>
              </w:rPr>
              <w:br/>
            </w:r>
            <w:r>
              <w:rPr>
                <w:b/>
                <w:color w:val="FFFFFF"/>
                <w:sz w:val="18"/>
              </w:rPr>
              <w:t>16 sesiones</w:t>
            </w:r>
          </w:p>
        </w:tc>
      </w:tr>
      <w:tr w:rsidR="00CA7573" w:rsidRPr="00AB7137" w14:paraId="71378909" w14:textId="77777777">
        <w:trPr>
          <w:cantSplit/>
          <w:jc w:val="center"/>
        </w:trPr>
        <w:tc>
          <w:tcPr>
            <w:tcW w:w="3346" w:type="dxa"/>
            <w:shd w:val="clear" w:color="auto" w:fill="3BC3B5"/>
            <w:tcMar>
              <w:top w:w="120" w:type="dxa"/>
              <w:left w:w="100" w:type="dxa"/>
              <w:bottom w:w="120" w:type="dxa"/>
              <w:right w:w="100" w:type="dxa"/>
            </w:tcMar>
          </w:tcPr>
          <w:p w14:paraId="39093FF2" w14:textId="77777777" w:rsidR="00CA7573" w:rsidRDefault="00000000">
            <w:pPr>
              <w:spacing w:after="40"/>
              <w:jc w:val="center"/>
            </w:pPr>
            <w:r>
              <w:rPr>
                <w:b/>
                <w:color w:val="FFFFFF"/>
                <w:sz w:val="16"/>
              </w:rPr>
              <w:t>FRECUENCIA</w:t>
            </w:r>
            <w:r>
              <w:rPr>
                <w:b/>
                <w:color w:val="FFFFFF"/>
                <w:sz w:val="16"/>
              </w:rPr>
              <w:br/>
            </w:r>
            <w:r>
              <w:rPr>
                <w:b/>
                <w:color w:val="FFFFFF"/>
                <w:sz w:val="18"/>
              </w:rPr>
              <w:t>2 sesiones/semana</w:t>
            </w:r>
          </w:p>
        </w:tc>
        <w:tc>
          <w:tcPr>
            <w:tcW w:w="3346" w:type="dxa"/>
            <w:shd w:val="clear" w:color="auto" w:fill="0B4F75"/>
            <w:tcMar>
              <w:top w:w="120" w:type="dxa"/>
              <w:left w:w="100" w:type="dxa"/>
              <w:bottom w:w="120" w:type="dxa"/>
              <w:right w:w="100" w:type="dxa"/>
            </w:tcMar>
          </w:tcPr>
          <w:p w14:paraId="32E6EC73" w14:textId="77777777" w:rsidR="00CA7573" w:rsidRPr="00AB7137" w:rsidRDefault="00000000">
            <w:pPr>
              <w:spacing w:after="40"/>
              <w:jc w:val="center"/>
              <w:rPr>
                <w:lang w:val="es-PE"/>
              </w:rPr>
            </w:pPr>
            <w:r w:rsidRPr="00AB7137">
              <w:rPr>
                <w:b/>
                <w:color w:val="FFFFFF"/>
                <w:sz w:val="16"/>
                <w:lang w:val="es-PE"/>
              </w:rPr>
              <w:t>HORARIO POR CLASE</w:t>
            </w:r>
            <w:r w:rsidRPr="00AB7137">
              <w:rPr>
                <w:b/>
                <w:color w:val="FFFFFF"/>
                <w:sz w:val="16"/>
                <w:lang w:val="es-PE"/>
              </w:rPr>
              <w:br/>
            </w:r>
            <w:r w:rsidRPr="00AB7137">
              <w:rPr>
                <w:b/>
                <w:color w:val="FFFFFF"/>
                <w:sz w:val="18"/>
                <w:lang w:val="es-PE"/>
              </w:rPr>
              <w:t>3 horas cronológicas</w:t>
            </w:r>
          </w:p>
        </w:tc>
        <w:tc>
          <w:tcPr>
            <w:tcW w:w="3346" w:type="dxa"/>
            <w:shd w:val="clear" w:color="auto" w:fill="3BC3B5"/>
            <w:tcMar>
              <w:top w:w="120" w:type="dxa"/>
              <w:left w:w="100" w:type="dxa"/>
              <w:bottom w:w="120" w:type="dxa"/>
              <w:right w:w="100" w:type="dxa"/>
            </w:tcMar>
          </w:tcPr>
          <w:p w14:paraId="6009C0D5" w14:textId="77777777" w:rsidR="00CA7573" w:rsidRPr="00AB7137" w:rsidRDefault="00000000">
            <w:pPr>
              <w:spacing w:after="40"/>
              <w:jc w:val="center"/>
              <w:rPr>
                <w:lang w:val="es-PE"/>
              </w:rPr>
            </w:pPr>
            <w:r w:rsidRPr="00AB7137">
              <w:rPr>
                <w:b/>
                <w:color w:val="FFFFFF"/>
                <w:sz w:val="16"/>
                <w:lang w:val="es-PE"/>
              </w:rPr>
              <w:t>CARGA TOTAL</w:t>
            </w:r>
            <w:r w:rsidRPr="00AB7137">
              <w:rPr>
                <w:b/>
                <w:color w:val="FFFFFF"/>
                <w:sz w:val="16"/>
                <w:lang w:val="es-PE"/>
              </w:rPr>
              <w:br/>
            </w:r>
            <w:r w:rsidRPr="00AB7137">
              <w:rPr>
                <w:b/>
                <w:color w:val="FFFFFF"/>
                <w:sz w:val="18"/>
                <w:lang w:val="es-PE"/>
              </w:rPr>
              <w:t>48 h cronológicas / 64 h académicas</w:t>
            </w:r>
          </w:p>
        </w:tc>
      </w:tr>
    </w:tbl>
    <w:p w14:paraId="7A91206B" w14:textId="53497910" w:rsidR="00CA7573" w:rsidRDefault="00000000">
      <w:pPr>
        <w:spacing w:before="480"/>
        <w:jc w:val="center"/>
      </w:pPr>
      <w:proofErr w:type="spellStart"/>
      <w:r>
        <w:rPr>
          <w:i/>
          <w:color w:val="5A6770"/>
        </w:rPr>
        <w:t>Documento</w:t>
      </w:r>
      <w:proofErr w:type="spellEnd"/>
      <w:r>
        <w:rPr>
          <w:i/>
          <w:color w:val="5A6770"/>
        </w:rPr>
        <w:t xml:space="preserve"> </w:t>
      </w:r>
      <w:proofErr w:type="spellStart"/>
      <w:r>
        <w:rPr>
          <w:i/>
          <w:color w:val="5A6770"/>
        </w:rPr>
        <w:t>académico</w:t>
      </w:r>
      <w:proofErr w:type="spellEnd"/>
      <w:r>
        <w:rPr>
          <w:i/>
          <w:color w:val="5A6770"/>
        </w:rPr>
        <w:t xml:space="preserve"> </w:t>
      </w:r>
    </w:p>
    <w:p w14:paraId="2C959658" w14:textId="77777777" w:rsidR="00CA7573" w:rsidRDefault="00000000">
      <w:r>
        <w:br w:type="page"/>
      </w:r>
    </w:p>
    <w:p w14:paraId="01B56FFC" w14:textId="77777777" w:rsidR="00CA7573" w:rsidRDefault="00000000">
      <w:pPr>
        <w:keepNext/>
        <w:pBdr>
          <w:bottom w:val="single" w:sz="10" w:space="2" w:color="3BC3B5"/>
        </w:pBdr>
        <w:spacing w:before="160" w:after="100"/>
      </w:pPr>
      <w:r>
        <w:rPr>
          <w:rFonts w:ascii="Aptos Display" w:hAnsi="Aptos Display"/>
          <w:b/>
          <w:color w:val="0B4F75"/>
          <w:sz w:val="32"/>
        </w:rPr>
        <w:lastRenderedPageBreak/>
        <w:t>1. Datos generales</w:t>
      </w:r>
    </w:p>
    <w:tbl>
      <w:tblPr>
        <w:tblStyle w:val="Tablaconcuadrcula"/>
        <w:tblW w:w="5000" w:type="pct"/>
        <w:tblLook w:val="04A0" w:firstRow="1" w:lastRow="0" w:firstColumn="1" w:lastColumn="0" w:noHBand="0" w:noVBand="1"/>
      </w:tblPr>
      <w:tblGrid>
        <w:gridCol w:w="5126"/>
        <w:gridCol w:w="5127"/>
      </w:tblGrid>
      <w:tr w:rsidR="00CA7573" w:rsidRPr="00AB7137" w14:paraId="3BA4112B" w14:textId="77777777" w:rsidTr="00AB7137">
        <w:tc>
          <w:tcPr>
            <w:tcW w:w="2500" w:type="pct"/>
            <w:vAlign w:val="center"/>
          </w:tcPr>
          <w:p w14:paraId="2895CB00" w14:textId="77777777" w:rsidR="00CA7573" w:rsidRPr="00AB7137" w:rsidRDefault="00000000" w:rsidP="00AB7137">
            <w:pPr>
              <w:rPr>
                <w:lang w:val="es-ES_tradnl"/>
              </w:rPr>
            </w:pPr>
            <w:r w:rsidRPr="00AB7137">
              <w:rPr>
                <w:b/>
                <w:sz w:val="18"/>
                <w:lang w:val="es-ES_tradnl"/>
              </w:rPr>
              <w:t>Nombre del curso</w:t>
            </w:r>
          </w:p>
        </w:tc>
        <w:tc>
          <w:tcPr>
            <w:tcW w:w="2500" w:type="pct"/>
            <w:vAlign w:val="center"/>
          </w:tcPr>
          <w:p w14:paraId="1599782D" w14:textId="77777777" w:rsidR="00CA7573" w:rsidRPr="00AB7137" w:rsidRDefault="00000000" w:rsidP="00AB7137">
            <w:pPr>
              <w:rPr>
                <w:lang w:val="es-ES_tradnl"/>
              </w:rPr>
            </w:pPr>
            <w:r w:rsidRPr="00AB7137">
              <w:rPr>
                <w:sz w:val="18"/>
                <w:lang w:val="es-ES_tradnl"/>
              </w:rPr>
              <w:t xml:space="preserve">Análisis Epidemiológico con IA y </w:t>
            </w:r>
            <w:proofErr w:type="spellStart"/>
            <w:r w:rsidRPr="00AB7137">
              <w:rPr>
                <w:sz w:val="18"/>
                <w:lang w:val="es-ES_tradnl"/>
              </w:rPr>
              <w:t>RStudio</w:t>
            </w:r>
            <w:proofErr w:type="spellEnd"/>
          </w:p>
        </w:tc>
      </w:tr>
      <w:tr w:rsidR="00CA7573" w:rsidRPr="00AB7137" w14:paraId="682DF897" w14:textId="77777777" w:rsidTr="00AB7137">
        <w:tc>
          <w:tcPr>
            <w:tcW w:w="2500" w:type="pct"/>
            <w:vAlign w:val="center"/>
          </w:tcPr>
          <w:p w14:paraId="203368A7" w14:textId="77777777" w:rsidR="00CA7573" w:rsidRPr="00AB7137" w:rsidRDefault="00000000" w:rsidP="00AB7137">
            <w:pPr>
              <w:rPr>
                <w:lang w:val="es-ES_tradnl"/>
              </w:rPr>
            </w:pPr>
            <w:r w:rsidRPr="00AB7137">
              <w:rPr>
                <w:b/>
                <w:sz w:val="18"/>
                <w:lang w:val="es-ES_tradnl"/>
              </w:rPr>
              <w:t>Área</w:t>
            </w:r>
          </w:p>
        </w:tc>
        <w:tc>
          <w:tcPr>
            <w:tcW w:w="2500" w:type="pct"/>
            <w:vAlign w:val="center"/>
          </w:tcPr>
          <w:p w14:paraId="6F4293D3" w14:textId="77777777" w:rsidR="00CA7573" w:rsidRPr="00AB7137" w:rsidRDefault="00000000" w:rsidP="00AB7137">
            <w:pPr>
              <w:rPr>
                <w:lang w:val="es-ES_tradnl"/>
              </w:rPr>
            </w:pPr>
            <w:r w:rsidRPr="00AB7137">
              <w:rPr>
                <w:sz w:val="18"/>
                <w:lang w:val="es-ES_tradnl"/>
              </w:rPr>
              <w:t>Epidemiología, vigilancia en salud pública y análisis de datos</w:t>
            </w:r>
          </w:p>
        </w:tc>
      </w:tr>
      <w:tr w:rsidR="00CA7573" w:rsidRPr="00AB7137" w14:paraId="2363FCFD" w14:textId="77777777" w:rsidTr="00AB7137">
        <w:tc>
          <w:tcPr>
            <w:tcW w:w="2500" w:type="pct"/>
            <w:vAlign w:val="center"/>
          </w:tcPr>
          <w:p w14:paraId="46A6AB1F" w14:textId="77777777" w:rsidR="00CA7573" w:rsidRPr="00AB7137" w:rsidRDefault="00000000" w:rsidP="00AB7137">
            <w:pPr>
              <w:rPr>
                <w:lang w:val="es-ES_tradnl"/>
              </w:rPr>
            </w:pPr>
            <w:r w:rsidRPr="00AB7137">
              <w:rPr>
                <w:b/>
                <w:sz w:val="18"/>
                <w:lang w:val="es-ES_tradnl"/>
              </w:rPr>
              <w:t>Modalidad</w:t>
            </w:r>
          </w:p>
        </w:tc>
        <w:tc>
          <w:tcPr>
            <w:tcW w:w="2500" w:type="pct"/>
            <w:vAlign w:val="center"/>
          </w:tcPr>
          <w:p w14:paraId="02FF9E2E" w14:textId="77777777" w:rsidR="00CA7573" w:rsidRPr="00AB7137" w:rsidRDefault="00000000" w:rsidP="00AB7137">
            <w:pPr>
              <w:rPr>
                <w:lang w:val="es-ES_tradnl"/>
              </w:rPr>
            </w:pPr>
            <w:r w:rsidRPr="00AB7137">
              <w:rPr>
                <w:sz w:val="18"/>
                <w:lang w:val="es-ES_tradnl"/>
              </w:rPr>
              <w:t>Teórico-práctica, virtual en vivo, con demostraciones y laboratorios guiados</w:t>
            </w:r>
          </w:p>
        </w:tc>
      </w:tr>
      <w:tr w:rsidR="00CA7573" w:rsidRPr="00AB7137" w14:paraId="35F42797" w14:textId="77777777" w:rsidTr="00AB7137">
        <w:tc>
          <w:tcPr>
            <w:tcW w:w="2500" w:type="pct"/>
            <w:vAlign w:val="center"/>
          </w:tcPr>
          <w:p w14:paraId="4DED4B2E" w14:textId="77777777" w:rsidR="00CA7573" w:rsidRPr="00AB7137" w:rsidRDefault="00000000" w:rsidP="00AB7137">
            <w:pPr>
              <w:rPr>
                <w:lang w:val="es-ES_tradnl"/>
              </w:rPr>
            </w:pPr>
            <w:r w:rsidRPr="00AB7137">
              <w:rPr>
                <w:b/>
                <w:sz w:val="18"/>
                <w:lang w:val="es-ES_tradnl"/>
              </w:rPr>
              <w:t>Duración</w:t>
            </w:r>
          </w:p>
        </w:tc>
        <w:tc>
          <w:tcPr>
            <w:tcW w:w="2500" w:type="pct"/>
            <w:vAlign w:val="center"/>
          </w:tcPr>
          <w:p w14:paraId="236A0951" w14:textId="77777777" w:rsidR="00CA7573" w:rsidRPr="00AB7137" w:rsidRDefault="00000000" w:rsidP="00AB7137">
            <w:pPr>
              <w:rPr>
                <w:lang w:val="es-ES_tradnl"/>
              </w:rPr>
            </w:pPr>
            <w:r w:rsidRPr="00AB7137">
              <w:rPr>
                <w:sz w:val="18"/>
                <w:lang w:val="es-ES_tradnl"/>
              </w:rPr>
              <w:t>8 semanas</w:t>
            </w:r>
          </w:p>
        </w:tc>
      </w:tr>
      <w:tr w:rsidR="00CA7573" w:rsidRPr="00AB7137" w14:paraId="6FA41ED1" w14:textId="77777777" w:rsidTr="00AB7137">
        <w:tc>
          <w:tcPr>
            <w:tcW w:w="2500" w:type="pct"/>
            <w:vAlign w:val="center"/>
          </w:tcPr>
          <w:p w14:paraId="729FAA6A" w14:textId="77777777" w:rsidR="00CA7573" w:rsidRPr="00AB7137" w:rsidRDefault="00000000" w:rsidP="00AB7137">
            <w:pPr>
              <w:rPr>
                <w:lang w:val="es-ES_tradnl"/>
              </w:rPr>
            </w:pPr>
            <w:r w:rsidRPr="00AB7137">
              <w:rPr>
                <w:b/>
                <w:sz w:val="18"/>
                <w:lang w:val="es-ES_tradnl"/>
              </w:rPr>
              <w:t>Frecuencia</w:t>
            </w:r>
          </w:p>
        </w:tc>
        <w:tc>
          <w:tcPr>
            <w:tcW w:w="2500" w:type="pct"/>
            <w:vAlign w:val="center"/>
          </w:tcPr>
          <w:p w14:paraId="72598730" w14:textId="77777777" w:rsidR="00CA7573" w:rsidRPr="00AB7137" w:rsidRDefault="00000000" w:rsidP="00AB7137">
            <w:pPr>
              <w:rPr>
                <w:lang w:val="es-ES_tradnl"/>
              </w:rPr>
            </w:pPr>
            <w:r w:rsidRPr="00AB7137">
              <w:rPr>
                <w:sz w:val="18"/>
                <w:lang w:val="es-ES_tradnl"/>
              </w:rPr>
              <w:t>2 sesiones por semana</w:t>
            </w:r>
          </w:p>
        </w:tc>
      </w:tr>
      <w:tr w:rsidR="00CA7573" w:rsidRPr="00AB7137" w14:paraId="4C9323DD" w14:textId="77777777" w:rsidTr="00AB7137">
        <w:tc>
          <w:tcPr>
            <w:tcW w:w="2500" w:type="pct"/>
            <w:vAlign w:val="center"/>
          </w:tcPr>
          <w:p w14:paraId="063F24CD" w14:textId="77777777" w:rsidR="00CA7573" w:rsidRPr="00AB7137" w:rsidRDefault="00000000" w:rsidP="00AB7137">
            <w:pPr>
              <w:rPr>
                <w:lang w:val="es-ES_tradnl"/>
              </w:rPr>
            </w:pPr>
            <w:r w:rsidRPr="00AB7137">
              <w:rPr>
                <w:b/>
                <w:sz w:val="18"/>
                <w:lang w:val="es-ES_tradnl"/>
              </w:rPr>
              <w:t>Número de clases</w:t>
            </w:r>
          </w:p>
        </w:tc>
        <w:tc>
          <w:tcPr>
            <w:tcW w:w="2500" w:type="pct"/>
            <w:vAlign w:val="center"/>
          </w:tcPr>
          <w:p w14:paraId="3F737D1A" w14:textId="77777777" w:rsidR="00CA7573" w:rsidRPr="00AB7137" w:rsidRDefault="00000000" w:rsidP="00AB7137">
            <w:pPr>
              <w:rPr>
                <w:lang w:val="es-ES_tradnl"/>
              </w:rPr>
            </w:pPr>
            <w:r w:rsidRPr="00AB7137">
              <w:rPr>
                <w:sz w:val="18"/>
                <w:lang w:val="es-ES_tradnl"/>
              </w:rPr>
              <w:t>16 clases</w:t>
            </w:r>
          </w:p>
        </w:tc>
      </w:tr>
      <w:tr w:rsidR="00CA7573" w:rsidRPr="00AB7137" w14:paraId="2A1A9110" w14:textId="77777777" w:rsidTr="00AB7137">
        <w:tc>
          <w:tcPr>
            <w:tcW w:w="2500" w:type="pct"/>
            <w:vAlign w:val="center"/>
          </w:tcPr>
          <w:p w14:paraId="43D3B1D2" w14:textId="77777777" w:rsidR="00CA7573" w:rsidRPr="00AB7137" w:rsidRDefault="00000000" w:rsidP="00AB7137">
            <w:pPr>
              <w:rPr>
                <w:lang w:val="es-ES_tradnl"/>
              </w:rPr>
            </w:pPr>
            <w:r w:rsidRPr="00AB7137">
              <w:rPr>
                <w:b/>
                <w:sz w:val="18"/>
                <w:lang w:val="es-ES_tradnl"/>
              </w:rPr>
              <w:t>Duración por clase</w:t>
            </w:r>
          </w:p>
        </w:tc>
        <w:tc>
          <w:tcPr>
            <w:tcW w:w="2500" w:type="pct"/>
            <w:vAlign w:val="center"/>
          </w:tcPr>
          <w:p w14:paraId="2B59ABA5" w14:textId="77777777" w:rsidR="00CA7573" w:rsidRPr="00AB7137" w:rsidRDefault="00000000" w:rsidP="00AB7137">
            <w:pPr>
              <w:rPr>
                <w:lang w:val="es-ES_tradnl"/>
              </w:rPr>
            </w:pPr>
            <w:r w:rsidRPr="00AB7137">
              <w:rPr>
                <w:sz w:val="18"/>
                <w:lang w:val="es-ES_tradnl"/>
              </w:rPr>
              <w:t>3 horas cronológicas</w:t>
            </w:r>
          </w:p>
        </w:tc>
      </w:tr>
      <w:tr w:rsidR="00CA7573" w:rsidRPr="00AB7137" w14:paraId="7311FE42" w14:textId="77777777" w:rsidTr="00AB7137">
        <w:tc>
          <w:tcPr>
            <w:tcW w:w="2500" w:type="pct"/>
            <w:vAlign w:val="center"/>
          </w:tcPr>
          <w:p w14:paraId="583BEE86" w14:textId="77777777" w:rsidR="00CA7573" w:rsidRPr="00AB7137" w:rsidRDefault="00000000" w:rsidP="00AB7137">
            <w:pPr>
              <w:rPr>
                <w:lang w:val="es-ES_tradnl"/>
              </w:rPr>
            </w:pPr>
            <w:r w:rsidRPr="00AB7137">
              <w:rPr>
                <w:b/>
                <w:sz w:val="18"/>
                <w:lang w:val="es-ES_tradnl"/>
              </w:rPr>
              <w:t>Carga sincrónica total</w:t>
            </w:r>
          </w:p>
        </w:tc>
        <w:tc>
          <w:tcPr>
            <w:tcW w:w="2500" w:type="pct"/>
            <w:vAlign w:val="center"/>
          </w:tcPr>
          <w:p w14:paraId="0E3A711C" w14:textId="77777777" w:rsidR="00CA7573" w:rsidRPr="00AB7137" w:rsidRDefault="00000000" w:rsidP="00AB7137">
            <w:pPr>
              <w:rPr>
                <w:lang w:val="es-ES_tradnl"/>
              </w:rPr>
            </w:pPr>
            <w:r w:rsidRPr="00AB7137">
              <w:rPr>
                <w:sz w:val="18"/>
                <w:lang w:val="es-ES_tradnl"/>
              </w:rPr>
              <w:t>48 horas cronológicas</w:t>
            </w:r>
          </w:p>
        </w:tc>
      </w:tr>
      <w:tr w:rsidR="00CA7573" w:rsidRPr="00AB7137" w14:paraId="61221824" w14:textId="77777777" w:rsidTr="00AB7137">
        <w:tc>
          <w:tcPr>
            <w:tcW w:w="2500" w:type="pct"/>
            <w:vAlign w:val="center"/>
          </w:tcPr>
          <w:p w14:paraId="145427EF" w14:textId="77777777" w:rsidR="00CA7573" w:rsidRPr="00AB7137" w:rsidRDefault="00000000" w:rsidP="00AB7137">
            <w:pPr>
              <w:rPr>
                <w:lang w:val="es-ES_tradnl"/>
              </w:rPr>
            </w:pPr>
            <w:r w:rsidRPr="00AB7137">
              <w:rPr>
                <w:b/>
                <w:sz w:val="18"/>
                <w:lang w:val="es-ES_tradnl"/>
              </w:rPr>
              <w:t>Equivalencia académica</w:t>
            </w:r>
          </w:p>
        </w:tc>
        <w:tc>
          <w:tcPr>
            <w:tcW w:w="2500" w:type="pct"/>
            <w:vAlign w:val="center"/>
          </w:tcPr>
          <w:p w14:paraId="7B8CBC56" w14:textId="7F151CBD" w:rsidR="00CA7573" w:rsidRPr="00AB7137" w:rsidRDefault="00000000" w:rsidP="00AB7137">
            <w:pPr>
              <w:rPr>
                <w:lang w:val="es-ES_tradnl"/>
              </w:rPr>
            </w:pPr>
            <w:r w:rsidRPr="00AB7137">
              <w:rPr>
                <w:sz w:val="18"/>
                <w:lang w:val="es-ES_tradnl"/>
              </w:rPr>
              <w:t>64 horas académicas</w:t>
            </w:r>
          </w:p>
        </w:tc>
      </w:tr>
      <w:tr w:rsidR="00CA7573" w:rsidRPr="00AB7137" w14:paraId="6229C9C4" w14:textId="77777777" w:rsidTr="00AB7137">
        <w:tc>
          <w:tcPr>
            <w:tcW w:w="2500" w:type="pct"/>
            <w:vAlign w:val="center"/>
          </w:tcPr>
          <w:p w14:paraId="7405024E" w14:textId="77777777" w:rsidR="00CA7573" w:rsidRPr="00AB7137" w:rsidRDefault="00000000" w:rsidP="00AB7137">
            <w:pPr>
              <w:rPr>
                <w:lang w:val="es-ES_tradnl"/>
              </w:rPr>
            </w:pPr>
            <w:r w:rsidRPr="00AB7137">
              <w:rPr>
                <w:b/>
                <w:sz w:val="18"/>
                <w:lang w:val="es-ES_tradnl"/>
              </w:rPr>
              <w:t>Distribución pedagógica</w:t>
            </w:r>
          </w:p>
        </w:tc>
        <w:tc>
          <w:tcPr>
            <w:tcW w:w="2500" w:type="pct"/>
            <w:vAlign w:val="center"/>
          </w:tcPr>
          <w:p w14:paraId="7F365362" w14:textId="06015BBB" w:rsidR="00CA7573" w:rsidRPr="00AB7137" w:rsidRDefault="00000000" w:rsidP="00AB7137">
            <w:pPr>
              <w:rPr>
                <w:lang w:val="es-ES_tradnl"/>
              </w:rPr>
            </w:pPr>
            <w:r w:rsidRPr="00AB7137">
              <w:rPr>
                <w:sz w:val="18"/>
                <w:lang w:val="es-ES_tradnl"/>
              </w:rPr>
              <w:t xml:space="preserve">14 horas teoría </w:t>
            </w:r>
            <w:r w:rsidR="00AB7137">
              <w:rPr>
                <w:sz w:val="18"/>
                <w:lang w:val="es-ES_tradnl"/>
              </w:rPr>
              <w:t xml:space="preserve">/ </w:t>
            </w:r>
            <w:r w:rsidRPr="00AB7137">
              <w:rPr>
                <w:sz w:val="18"/>
                <w:lang w:val="es-ES_tradnl"/>
              </w:rPr>
              <w:t>34 horas práctica</w:t>
            </w:r>
          </w:p>
        </w:tc>
      </w:tr>
      <w:tr w:rsidR="00CA7573" w:rsidRPr="00AB7137" w14:paraId="5501443B" w14:textId="77777777" w:rsidTr="00AB7137">
        <w:tc>
          <w:tcPr>
            <w:tcW w:w="2500" w:type="pct"/>
            <w:vAlign w:val="center"/>
          </w:tcPr>
          <w:p w14:paraId="782E4515" w14:textId="77777777" w:rsidR="00CA7573" w:rsidRPr="00AB7137" w:rsidRDefault="00000000" w:rsidP="00AB7137">
            <w:pPr>
              <w:rPr>
                <w:lang w:val="es-ES_tradnl"/>
              </w:rPr>
            </w:pPr>
            <w:r w:rsidRPr="00AB7137">
              <w:rPr>
                <w:b/>
                <w:sz w:val="18"/>
                <w:lang w:val="es-ES_tradnl"/>
              </w:rPr>
              <w:t>Producto final</w:t>
            </w:r>
          </w:p>
        </w:tc>
        <w:tc>
          <w:tcPr>
            <w:tcW w:w="2500" w:type="pct"/>
            <w:vAlign w:val="center"/>
          </w:tcPr>
          <w:p w14:paraId="221D3183" w14:textId="77777777" w:rsidR="00CA7573" w:rsidRPr="00AB7137" w:rsidRDefault="00000000" w:rsidP="00AB7137">
            <w:pPr>
              <w:rPr>
                <w:lang w:val="es-ES_tradnl"/>
              </w:rPr>
            </w:pPr>
            <w:r w:rsidRPr="00AB7137">
              <w:rPr>
                <w:sz w:val="18"/>
                <w:lang w:val="es-ES_tradnl"/>
              </w:rPr>
              <w:t>Proyecto Integrador de Análisis Epidemiológico Reproducible con IA</w:t>
            </w:r>
          </w:p>
        </w:tc>
      </w:tr>
    </w:tbl>
    <w:p w14:paraId="21C20A65" w14:textId="77777777" w:rsidR="00CA7573" w:rsidRPr="00AB7137" w:rsidRDefault="00CA7573">
      <w:pPr>
        <w:spacing w:after="0"/>
        <w:rPr>
          <w:lang w:val="es-PE"/>
        </w:rPr>
      </w:pPr>
    </w:p>
    <w:p w14:paraId="2C1595D7" w14:textId="77777777" w:rsidR="00CA7573" w:rsidRPr="00AB7137" w:rsidRDefault="00000000">
      <w:pPr>
        <w:keepNext/>
        <w:pBdr>
          <w:bottom w:val="single" w:sz="10" w:space="2" w:color="3BC3B5"/>
        </w:pBdr>
        <w:spacing w:before="160" w:after="100"/>
        <w:rPr>
          <w:lang w:val="es-PE"/>
        </w:rPr>
      </w:pPr>
      <w:r w:rsidRPr="00AB7137">
        <w:rPr>
          <w:rFonts w:ascii="Aptos Display" w:hAnsi="Aptos Display"/>
          <w:b/>
          <w:color w:val="0B4F75"/>
          <w:sz w:val="32"/>
          <w:lang w:val="es-PE"/>
        </w:rPr>
        <w:t>2. Sumilla y fundamentación</w:t>
      </w:r>
    </w:p>
    <w:p w14:paraId="53222814" w14:textId="77777777" w:rsidR="00CA7573" w:rsidRPr="00AB7137" w:rsidRDefault="00000000" w:rsidP="00AB7137">
      <w:pPr>
        <w:spacing w:after="60" w:line="254" w:lineRule="auto"/>
        <w:jc w:val="both"/>
        <w:rPr>
          <w:lang w:val="es-PE"/>
        </w:rPr>
      </w:pPr>
      <w:r w:rsidRPr="00AB7137">
        <w:rPr>
          <w:color w:val="14323E"/>
          <w:lang w:val="es-PE"/>
        </w:rPr>
        <w:t>Curso teórico-práctico orientado al análisis, interpretación y comunicación de datos epidemiológicos mediante R y RStudio. Desarrolla un flujo reproducible que integra preparación y limpieza de datos, análisis exploratorio, diseños epidemiológicos, medidas de frecuencia y asociación, regresión aplicada, visualización y automatización de reportes.</w:t>
      </w:r>
    </w:p>
    <w:p w14:paraId="60687256" w14:textId="77777777" w:rsidR="00CA7573" w:rsidRPr="00AB7137" w:rsidRDefault="00000000" w:rsidP="00AB7137">
      <w:pPr>
        <w:spacing w:after="60" w:line="254" w:lineRule="auto"/>
        <w:jc w:val="both"/>
        <w:rPr>
          <w:lang w:val="es-PE"/>
        </w:rPr>
      </w:pPr>
      <w:r w:rsidRPr="00AB7137">
        <w:rPr>
          <w:color w:val="14323E"/>
          <w:lang w:val="es-PE"/>
        </w:rPr>
        <w:t>Como componente diferenciador, el curso incorpora la integración de un agente de inteligencia artificial basado en modelos GPT de OpenAI mediante API. El participante aprenderá a conectar RStudio con la API, solicitar generación de código, revisar y explicar scripts, apoyar la depuración de errores y asistir la interpretación de resultados, manteniendo siempre validación humana y criterio epidemiológico.</w:t>
      </w:r>
    </w:p>
    <w:p w14:paraId="21F73CBD" w14:textId="77777777" w:rsidR="00CA7573" w:rsidRPr="00AB7137" w:rsidRDefault="00000000" w:rsidP="00AB7137">
      <w:pPr>
        <w:spacing w:after="60" w:line="254" w:lineRule="auto"/>
        <w:jc w:val="both"/>
        <w:rPr>
          <w:lang w:val="es-PE"/>
        </w:rPr>
      </w:pPr>
      <w:r w:rsidRPr="00AB7137">
        <w:rPr>
          <w:color w:val="14323E"/>
          <w:lang w:val="es-PE"/>
        </w:rPr>
        <w:t>El curso prioriza la aplicación a vigilancia epidemiológica y salud pública, utilizando bases simuladas, anonimizadas o adecuadamente desidentificadas, con énfasis en reproducibilidad, trazabilidad, seguridad y toma de decisiones.</w:t>
      </w:r>
    </w:p>
    <w:p w14:paraId="24E1DCED" w14:textId="77777777" w:rsidR="00CA7573" w:rsidRPr="00AB7137" w:rsidRDefault="00000000">
      <w:pPr>
        <w:keepNext/>
        <w:pBdr>
          <w:bottom w:val="single" w:sz="10" w:space="2" w:color="3BC3B5"/>
        </w:pBdr>
        <w:spacing w:before="160" w:after="100"/>
        <w:rPr>
          <w:lang w:val="es-PE"/>
        </w:rPr>
      </w:pPr>
      <w:r w:rsidRPr="00AB7137">
        <w:rPr>
          <w:rFonts w:ascii="Aptos Display" w:hAnsi="Aptos Display"/>
          <w:b/>
          <w:color w:val="0B4F75"/>
          <w:sz w:val="32"/>
          <w:lang w:val="es-PE"/>
        </w:rPr>
        <w:t>3. Público objetivo y requisitos</w:t>
      </w:r>
    </w:p>
    <w:p w14:paraId="07E547C4" w14:textId="77777777" w:rsidR="00CA7573" w:rsidRPr="00AB7137" w:rsidRDefault="00000000">
      <w:pPr>
        <w:keepNext/>
        <w:spacing w:before="80" w:after="100"/>
        <w:rPr>
          <w:lang w:val="es-PE"/>
        </w:rPr>
      </w:pPr>
      <w:r w:rsidRPr="00AB7137">
        <w:rPr>
          <w:b/>
          <w:color w:val="14323E"/>
          <w:sz w:val="24"/>
          <w:lang w:val="es-PE"/>
        </w:rPr>
        <w:t>3.1. Dirigido a</w:t>
      </w:r>
    </w:p>
    <w:p w14:paraId="01FEF19D" w14:textId="77777777" w:rsidR="00CA7573" w:rsidRPr="00AB7137" w:rsidRDefault="00000000">
      <w:pPr>
        <w:pStyle w:val="Listaconvietas"/>
        <w:spacing w:after="24" w:line="245" w:lineRule="auto"/>
        <w:rPr>
          <w:lang w:val="es-PE"/>
        </w:rPr>
      </w:pPr>
      <w:r w:rsidRPr="00AB7137">
        <w:rPr>
          <w:color w:val="14323E"/>
          <w:lang w:val="es-PE"/>
        </w:rPr>
        <w:t>Profesionales y estudiantes de ciencias de la salud.</w:t>
      </w:r>
    </w:p>
    <w:p w14:paraId="2C87CB7C" w14:textId="77777777" w:rsidR="00CA7573" w:rsidRPr="00AB7137" w:rsidRDefault="00000000">
      <w:pPr>
        <w:pStyle w:val="Listaconvietas"/>
        <w:spacing w:after="24" w:line="245" w:lineRule="auto"/>
        <w:rPr>
          <w:lang w:val="es-PE"/>
        </w:rPr>
      </w:pPr>
      <w:r w:rsidRPr="00AB7137">
        <w:rPr>
          <w:color w:val="14323E"/>
          <w:lang w:val="es-PE"/>
        </w:rPr>
        <w:t>Epidemiólogos y personal de vigilancia epidemiológica.</w:t>
      </w:r>
    </w:p>
    <w:p w14:paraId="70961768" w14:textId="77777777" w:rsidR="00CA7573" w:rsidRPr="00AB7137" w:rsidRDefault="00000000">
      <w:pPr>
        <w:pStyle w:val="Listaconvietas"/>
        <w:spacing w:after="24" w:line="245" w:lineRule="auto"/>
        <w:rPr>
          <w:lang w:val="es-PE"/>
        </w:rPr>
      </w:pPr>
      <w:r w:rsidRPr="00AB7137">
        <w:rPr>
          <w:color w:val="14323E"/>
          <w:lang w:val="es-PE"/>
        </w:rPr>
        <w:t>Profesionales FETP y equipos de salud pública.</w:t>
      </w:r>
    </w:p>
    <w:p w14:paraId="490CECF0" w14:textId="77777777" w:rsidR="00CA7573" w:rsidRPr="00AB7137" w:rsidRDefault="00000000">
      <w:pPr>
        <w:pStyle w:val="Listaconvietas"/>
        <w:spacing w:after="24" w:line="245" w:lineRule="auto"/>
        <w:rPr>
          <w:lang w:val="es-PE"/>
        </w:rPr>
      </w:pPr>
      <w:r w:rsidRPr="00AB7137">
        <w:rPr>
          <w:color w:val="14323E"/>
          <w:lang w:val="es-PE"/>
        </w:rPr>
        <w:t>Tesistas e investigadores que requieren análisis reproducible.</w:t>
      </w:r>
    </w:p>
    <w:p w14:paraId="0FEA8C48" w14:textId="77777777" w:rsidR="00CA7573" w:rsidRPr="00AB7137" w:rsidRDefault="00000000">
      <w:pPr>
        <w:pStyle w:val="Listaconvietas"/>
        <w:spacing w:after="24" w:line="245" w:lineRule="auto"/>
        <w:rPr>
          <w:lang w:val="es-PE"/>
        </w:rPr>
      </w:pPr>
      <w:r w:rsidRPr="00AB7137">
        <w:rPr>
          <w:color w:val="14323E"/>
          <w:lang w:val="es-PE"/>
        </w:rPr>
        <w:t>Analistas de datos y personal que genera reportes epidemiológicos institucionales.</w:t>
      </w:r>
    </w:p>
    <w:p w14:paraId="34145882" w14:textId="77777777" w:rsidR="00CA7573" w:rsidRDefault="00000000">
      <w:pPr>
        <w:keepNext/>
        <w:spacing w:before="80" w:after="100"/>
      </w:pPr>
      <w:r>
        <w:rPr>
          <w:b/>
          <w:color w:val="14323E"/>
          <w:sz w:val="24"/>
        </w:rPr>
        <w:t>3.2. Requisitos de entrada</w:t>
      </w:r>
    </w:p>
    <w:p w14:paraId="0B944F78" w14:textId="77777777" w:rsidR="00CA7573" w:rsidRDefault="00000000">
      <w:pPr>
        <w:pStyle w:val="Listaconvietas"/>
        <w:spacing w:after="24" w:line="245" w:lineRule="auto"/>
      </w:pPr>
      <w:r>
        <w:rPr>
          <w:color w:val="14323E"/>
        </w:rPr>
        <w:t>Conocimientos básicos de epidemiología.</w:t>
      </w:r>
    </w:p>
    <w:p w14:paraId="53B952B5" w14:textId="77777777" w:rsidR="00CA7573" w:rsidRPr="00AB7137" w:rsidRDefault="00000000">
      <w:pPr>
        <w:pStyle w:val="Listaconvietas"/>
        <w:spacing w:after="24" w:line="245" w:lineRule="auto"/>
        <w:rPr>
          <w:lang w:val="es-PE"/>
        </w:rPr>
      </w:pPr>
      <w:r w:rsidRPr="00AB7137">
        <w:rPr>
          <w:color w:val="14323E"/>
          <w:lang w:val="es-PE"/>
        </w:rPr>
        <w:t>Manejo básico de computadora y archivos.</w:t>
      </w:r>
    </w:p>
    <w:p w14:paraId="07A6D8BA" w14:textId="77777777" w:rsidR="00CA7573" w:rsidRPr="00AB7137" w:rsidRDefault="00000000">
      <w:pPr>
        <w:pStyle w:val="Listaconvietas"/>
        <w:spacing w:after="24" w:line="245" w:lineRule="auto"/>
        <w:rPr>
          <w:lang w:val="es-PE"/>
        </w:rPr>
      </w:pPr>
      <w:r w:rsidRPr="00AB7137">
        <w:rPr>
          <w:color w:val="14323E"/>
          <w:lang w:val="es-PE"/>
        </w:rPr>
        <w:t>No se requiere experiencia previa en R.</w:t>
      </w:r>
    </w:p>
    <w:p w14:paraId="26D50B6C" w14:textId="77777777" w:rsidR="00CA7573" w:rsidRPr="00AB7137" w:rsidRDefault="00000000">
      <w:pPr>
        <w:pStyle w:val="Listaconvietas"/>
        <w:spacing w:after="24" w:line="245" w:lineRule="auto"/>
        <w:rPr>
          <w:lang w:val="es-PE"/>
        </w:rPr>
      </w:pPr>
      <w:r w:rsidRPr="00AB7137">
        <w:rPr>
          <w:color w:val="14323E"/>
          <w:lang w:val="es-PE"/>
        </w:rPr>
        <w:t>Computadora con acceso a internet y permisos para instalar R y RStudio.</w:t>
      </w:r>
    </w:p>
    <w:p w14:paraId="5623FC62" w14:textId="2E91A1DB" w:rsidR="00CA7573" w:rsidRPr="00AB7137" w:rsidRDefault="00000000">
      <w:pPr>
        <w:pStyle w:val="Listaconvietas"/>
        <w:spacing w:after="24" w:line="245" w:lineRule="auto"/>
        <w:rPr>
          <w:lang w:val="es-PE"/>
        </w:rPr>
      </w:pPr>
      <w:r w:rsidRPr="00AB7137">
        <w:rPr>
          <w:color w:val="14323E"/>
          <w:lang w:val="es-PE"/>
        </w:rPr>
        <w:t>Para el laboratorio de IA: acceso a una API key de OpenAI institucional habilitada para el curso.</w:t>
      </w:r>
    </w:p>
    <w:p w14:paraId="73CE33CB" w14:textId="36E3395A" w:rsidR="00AB7137" w:rsidRPr="00AB7137" w:rsidRDefault="00AB7137">
      <w:pPr>
        <w:pStyle w:val="Listaconvietas"/>
        <w:spacing w:after="24" w:line="245" w:lineRule="auto"/>
        <w:rPr>
          <w:lang w:val="es-PE"/>
        </w:rPr>
      </w:pPr>
      <w:r>
        <w:rPr>
          <w:color w:val="14323E"/>
          <w:lang w:val="es-PE"/>
        </w:rPr>
        <w:t>Laptop o computadora con sistema operativo Windows o macOs, RAM +16gb.</w:t>
      </w:r>
    </w:p>
    <w:p w14:paraId="3D9626C0" w14:textId="77777777" w:rsidR="00CA7573" w:rsidRPr="00AB7137" w:rsidRDefault="00000000">
      <w:pPr>
        <w:keepNext/>
        <w:pBdr>
          <w:bottom w:val="single" w:sz="10" w:space="2" w:color="3BC3B5"/>
        </w:pBdr>
        <w:spacing w:before="160" w:after="100"/>
        <w:rPr>
          <w:lang w:val="es-PE"/>
        </w:rPr>
      </w:pPr>
      <w:r w:rsidRPr="00AB7137">
        <w:rPr>
          <w:rFonts w:ascii="Aptos Display" w:hAnsi="Aptos Display"/>
          <w:b/>
          <w:color w:val="0B4F75"/>
          <w:sz w:val="32"/>
          <w:lang w:val="es-PE"/>
        </w:rPr>
        <w:t>4. Objetivos</w:t>
      </w:r>
    </w:p>
    <w:p w14:paraId="445963D9" w14:textId="77777777" w:rsidR="00CA7573" w:rsidRPr="00AB7137" w:rsidRDefault="00000000">
      <w:pPr>
        <w:keepNext/>
        <w:spacing w:before="80" w:after="100"/>
        <w:rPr>
          <w:lang w:val="es-PE"/>
        </w:rPr>
      </w:pPr>
      <w:r w:rsidRPr="00AB7137">
        <w:rPr>
          <w:b/>
          <w:color w:val="14323E"/>
          <w:sz w:val="24"/>
          <w:lang w:val="es-PE"/>
        </w:rPr>
        <w:t>4.1. Objetivo general</w:t>
      </w:r>
    </w:p>
    <w:p w14:paraId="34585C57" w14:textId="461BFD00" w:rsidR="00CA7573" w:rsidRPr="00AB7137" w:rsidRDefault="00000000">
      <w:pPr>
        <w:spacing w:after="60" w:line="254" w:lineRule="auto"/>
        <w:rPr>
          <w:lang w:val="es-PE"/>
        </w:rPr>
      </w:pPr>
      <w:r w:rsidRPr="00AB7137">
        <w:rPr>
          <w:color w:val="14323E"/>
          <w:lang w:val="es-PE"/>
        </w:rPr>
        <w:t>Desarrollar competencias para gestionar, analizar, interpretar y comunicar datos epidemiológicos mediante R y RStudio, aplicando principios de reproducibilidad, análisis exploratorio, medidas epidemiológicas, regresión y visualización; automatizando reportes mediante R Markdown e integrando responsablemente un agente basado en modelos GPT de OpenAI mediante API para apoyar la generación, revisión, depuración e interpretación de código y resultados.</w:t>
      </w:r>
    </w:p>
    <w:p w14:paraId="3CDB4DA6" w14:textId="77777777" w:rsidR="00CA7573" w:rsidRDefault="00000000">
      <w:pPr>
        <w:keepNext/>
        <w:spacing w:before="80" w:after="100"/>
      </w:pPr>
      <w:r>
        <w:rPr>
          <w:b/>
          <w:color w:val="14323E"/>
          <w:sz w:val="24"/>
        </w:rPr>
        <w:t>4.2. Objetivos específicos</w:t>
      </w:r>
    </w:p>
    <w:p w14:paraId="443E9D31" w14:textId="77777777" w:rsidR="00CA7573" w:rsidRPr="00AB7137" w:rsidRDefault="00000000">
      <w:pPr>
        <w:pStyle w:val="Listaconvietas"/>
        <w:spacing w:after="24" w:line="245" w:lineRule="auto"/>
        <w:rPr>
          <w:lang w:val="es-PE"/>
        </w:rPr>
      </w:pPr>
      <w:r w:rsidRPr="00AB7137">
        <w:rPr>
          <w:color w:val="14323E"/>
          <w:lang w:val="es-PE"/>
        </w:rPr>
        <w:t>Configurar un entorno de trabajo reproducible en RStudio y organizar proyectos epidemiológicos con trazabilidad.</w:t>
      </w:r>
    </w:p>
    <w:p w14:paraId="31212A02" w14:textId="77777777" w:rsidR="00CA7573" w:rsidRPr="00AB7137" w:rsidRDefault="00000000">
      <w:pPr>
        <w:pStyle w:val="Listaconvietas"/>
        <w:spacing w:after="24" w:line="245" w:lineRule="auto"/>
        <w:rPr>
          <w:lang w:val="es-PE"/>
        </w:rPr>
      </w:pPr>
      <w:r w:rsidRPr="00AB7137">
        <w:rPr>
          <w:color w:val="14323E"/>
          <w:lang w:val="es-PE"/>
        </w:rPr>
        <w:t>Importar, evaluar, limpiar, transformar y validar bases de datos de vigilancia epidemiológica.</w:t>
      </w:r>
    </w:p>
    <w:p w14:paraId="605553F5" w14:textId="77777777" w:rsidR="00CA7573" w:rsidRPr="00AB7137" w:rsidRDefault="00000000">
      <w:pPr>
        <w:pStyle w:val="Listaconvietas"/>
        <w:spacing w:after="24" w:line="245" w:lineRule="auto"/>
        <w:rPr>
          <w:lang w:val="es-PE"/>
        </w:rPr>
      </w:pPr>
      <w:r w:rsidRPr="00AB7137">
        <w:rPr>
          <w:color w:val="14323E"/>
          <w:lang w:val="es-PE"/>
        </w:rPr>
        <w:t>Realizar análisis exploratorios por persona, tiempo y espacio y reconocer problemas de calidad de datos.</w:t>
      </w:r>
    </w:p>
    <w:p w14:paraId="4482D7EA" w14:textId="77777777" w:rsidR="00CA7573" w:rsidRPr="00AB7137" w:rsidRDefault="00000000">
      <w:pPr>
        <w:pStyle w:val="Listaconvietas"/>
        <w:spacing w:after="24" w:line="245" w:lineRule="auto"/>
        <w:rPr>
          <w:lang w:val="es-PE"/>
        </w:rPr>
      </w:pPr>
      <w:r w:rsidRPr="00AB7137">
        <w:rPr>
          <w:color w:val="14323E"/>
          <w:lang w:val="es-PE"/>
        </w:rPr>
        <w:lastRenderedPageBreak/>
        <w:t>Distinguir diseños epidemiológicos y vincular la pregunta de investigación con la medida de frecuencia o asociación pertinente.</w:t>
      </w:r>
    </w:p>
    <w:p w14:paraId="6AA1F3C9" w14:textId="77777777" w:rsidR="00CA7573" w:rsidRPr="00AB7137" w:rsidRDefault="00000000">
      <w:pPr>
        <w:pStyle w:val="Listaconvietas"/>
        <w:spacing w:after="24" w:line="245" w:lineRule="auto"/>
        <w:rPr>
          <w:lang w:val="es-PE"/>
        </w:rPr>
      </w:pPr>
      <w:r w:rsidRPr="00AB7137">
        <w:rPr>
          <w:color w:val="14323E"/>
          <w:lang w:val="es-PE"/>
        </w:rPr>
        <w:t>Calcular e interpretar medidas de frecuencia, asociación e intervalos de confianza.</w:t>
      </w:r>
    </w:p>
    <w:p w14:paraId="621266AB" w14:textId="77777777" w:rsidR="00CA7573" w:rsidRPr="00AB7137" w:rsidRDefault="00000000">
      <w:pPr>
        <w:pStyle w:val="Listaconvietas"/>
        <w:spacing w:after="24" w:line="245" w:lineRule="auto"/>
        <w:rPr>
          <w:lang w:val="es-PE"/>
        </w:rPr>
      </w:pPr>
      <w:r w:rsidRPr="00AB7137">
        <w:rPr>
          <w:color w:val="14323E"/>
          <w:lang w:val="es-PE"/>
        </w:rPr>
        <w:t>Diferenciar análisis crudo y ajustado e interpretar confusión en el análisis epidemiológico.</w:t>
      </w:r>
    </w:p>
    <w:p w14:paraId="76F9A99A" w14:textId="77777777" w:rsidR="00CA7573" w:rsidRPr="00AB7137" w:rsidRDefault="00000000">
      <w:pPr>
        <w:pStyle w:val="Listaconvietas"/>
        <w:spacing w:after="24" w:line="245" w:lineRule="auto"/>
        <w:rPr>
          <w:lang w:val="es-PE"/>
        </w:rPr>
      </w:pPr>
      <w:r w:rsidRPr="00AB7137">
        <w:rPr>
          <w:color w:val="14323E"/>
          <w:lang w:val="es-PE"/>
        </w:rPr>
        <w:t>Ajustar e interpretar modelos de regresión logística y Poisson con varianza robusta.</w:t>
      </w:r>
    </w:p>
    <w:p w14:paraId="62EC5FF8" w14:textId="77777777" w:rsidR="00CA7573" w:rsidRPr="00AB7137" w:rsidRDefault="00000000">
      <w:pPr>
        <w:pStyle w:val="Listaconvietas"/>
        <w:spacing w:after="24" w:line="245" w:lineRule="auto"/>
        <w:rPr>
          <w:lang w:val="es-PE"/>
        </w:rPr>
      </w:pPr>
      <w:r w:rsidRPr="00AB7137">
        <w:rPr>
          <w:color w:val="14323E"/>
          <w:lang w:val="es-PE"/>
        </w:rPr>
        <w:t>Construir visualizaciones epidemiológicas claras, reproducibles y orientadas a la toma de decisiones.</w:t>
      </w:r>
    </w:p>
    <w:p w14:paraId="212AA402" w14:textId="3AC5B188" w:rsidR="00CA7573" w:rsidRPr="00AB7137" w:rsidRDefault="00000000">
      <w:pPr>
        <w:pStyle w:val="Listaconvietas"/>
        <w:spacing w:after="24" w:line="245" w:lineRule="auto"/>
        <w:rPr>
          <w:lang w:val="es-PE"/>
        </w:rPr>
      </w:pPr>
      <w:r w:rsidRPr="00AB7137">
        <w:rPr>
          <w:color w:val="14323E"/>
          <w:lang w:val="es-PE"/>
        </w:rPr>
        <w:t>Generar reportes parametrizados y automatizados en Word/HTML mediante R Markdown.</w:t>
      </w:r>
    </w:p>
    <w:p w14:paraId="7BE29E50" w14:textId="77777777" w:rsidR="00CA7573" w:rsidRPr="00AB7137" w:rsidRDefault="00000000">
      <w:pPr>
        <w:pStyle w:val="Listaconvietas"/>
        <w:spacing w:after="24" w:line="245" w:lineRule="auto"/>
        <w:rPr>
          <w:lang w:val="es-PE"/>
        </w:rPr>
      </w:pPr>
      <w:r w:rsidRPr="00AB7137">
        <w:rPr>
          <w:color w:val="14323E"/>
          <w:lang w:val="es-PE"/>
        </w:rPr>
        <w:t>Conectar RStudio con modelos GPT de OpenAI mediante API key y construir un agente de asistencia para programación en R.</w:t>
      </w:r>
    </w:p>
    <w:p w14:paraId="3FE06F1B" w14:textId="77777777" w:rsidR="00CA7573" w:rsidRPr="00AB7137" w:rsidRDefault="00000000">
      <w:pPr>
        <w:pStyle w:val="Listaconvietas"/>
        <w:spacing w:after="24" w:line="245" w:lineRule="auto"/>
        <w:rPr>
          <w:lang w:val="es-PE"/>
        </w:rPr>
      </w:pPr>
      <w:r w:rsidRPr="00AB7137">
        <w:rPr>
          <w:color w:val="14323E"/>
          <w:lang w:val="es-PE"/>
        </w:rPr>
        <w:t>Aplicar criterios de ética, privacidad, seguridad y validación humana al uso de IA con datos de salud.</w:t>
      </w:r>
    </w:p>
    <w:p w14:paraId="20132505" w14:textId="77777777" w:rsidR="00CA7573" w:rsidRDefault="00000000">
      <w:pPr>
        <w:keepNext/>
        <w:pBdr>
          <w:bottom w:val="single" w:sz="10" w:space="2" w:color="3BC3B5"/>
        </w:pBdr>
        <w:spacing w:before="160" w:after="100"/>
      </w:pPr>
      <w:r>
        <w:rPr>
          <w:rFonts w:ascii="Aptos Display" w:hAnsi="Aptos Display"/>
          <w:b/>
          <w:color w:val="0B4F75"/>
          <w:sz w:val="32"/>
        </w:rPr>
        <w:t>5. Competencias, capacidades y habilidades</w:t>
      </w:r>
    </w:p>
    <w:tbl>
      <w:tblPr>
        <w:tblStyle w:val="Tablaconcuadrcula"/>
        <w:tblW w:w="0" w:type="auto"/>
        <w:jc w:val="center"/>
        <w:tblLook w:val="04A0" w:firstRow="1" w:lastRow="0" w:firstColumn="1" w:lastColumn="0" w:noHBand="0" w:noVBand="1"/>
      </w:tblPr>
      <w:tblGrid>
        <w:gridCol w:w="3346"/>
        <w:gridCol w:w="3346"/>
        <w:gridCol w:w="3346"/>
      </w:tblGrid>
      <w:tr w:rsidR="00CA7573" w14:paraId="3AF3ED8C" w14:textId="77777777">
        <w:trPr>
          <w:cantSplit/>
          <w:jc w:val="center"/>
        </w:trPr>
        <w:tc>
          <w:tcPr>
            <w:tcW w:w="3346" w:type="dxa"/>
            <w:shd w:val="clear" w:color="auto" w:fill="0B4F75"/>
            <w:tcMar>
              <w:top w:w="80" w:type="dxa"/>
              <w:left w:w="90" w:type="dxa"/>
              <w:bottom w:w="80" w:type="dxa"/>
              <w:right w:w="90" w:type="dxa"/>
            </w:tcMar>
            <w:vAlign w:val="center"/>
          </w:tcPr>
          <w:p w14:paraId="197FEBDD" w14:textId="77777777" w:rsidR="00CA7573" w:rsidRDefault="00000000">
            <w:pPr>
              <w:jc w:val="center"/>
            </w:pPr>
            <w:r>
              <w:rPr>
                <w:b/>
                <w:color w:val="FFFFFF"/>
                <w:sz w:val="17"/>
              </w:rPr>
              <w:t>Competencia</w:t>
            </w:r>
          </w:p>
        </w:tc>
        <w:tc>
          <w:tcPr>
            <w:tcW w:w="3346" w:type="dxa"/>
            <w:shd w:val="clear" w:color="auto" w:fill="0B4F75"/>
            <w:tcMar>
              <w:top w:w="80" w:type="dxa"/>
              <w:left w:w="90" w:type="dxa"/>
              <w:bottom w:w="80" w:type="dxa"/>
              <w:right w:w="90" w:type="dxa"/>
            </w:tcMar>
            <w:vAlign w:val="center"/>
          </w:tcPr>
          <w:p w14:paraId="5B8835DB" w14:textId="77777777" w:rsidR="00CA7573" w:rsidRDefault="00000000">
            <w:pPr>
              <w:jc w:val="center"/>
            </w:pPr>
            <w:r>
              <w:rPr>
                <w:b/>
                <w:color w:val="FFFFFF"/>
                <w:sz w:val="17"/>
              </w:rPr>
              <w:t>Capacidad</w:t>
            </w:r>
          </w:p>
        </w:tc>
        <w:tc>
          <w:tcPr>
            <w:tcW w:w="3346" w:type="dxa"/>
            <w:shd w:val="clear" w:color="auto" w:fill="0B4F75"/>
            <w:tcMar>
              <w:top w:w="80" w:type="dxa"/>
              <w:left w:w="90" w:type="dxa"/>
              <w:bottom w:w="80" w:type="dxa"/>
              <w:right w:w="90" w:type="dxa"/>
            </w:tcMar>
            <w:vAlign w:val="center"/>
          </w:tcPr>
          <w:p w14:paraId="1386F1B8" w14:textId="77777777" w:rsidR="00CA7573" w:rsidRDefault="00000000">
            <w:pPr>
              <w:jc w:val="center"/>
            </w:pPr>
            <w:r>
              <w:rPr>
                <w:b/>
                <w:color w:val="FFFFFF"/>
                <w:sz w:val="17"/>
              </w:rPr>
              <w:t>Habilidades observables</w:t>
            </w:r>
          </w:p>
        </w:tc>
      </w:tr>
      <w:tr w:rsidR="00CA7573" w:rsidRPr="00AB7137" w14:paraId="2E9045CB" w14:textId="77777777">
        <w:trPr>
          <w:cantSplit/>
          <w:jc w:val="center"/>
        </w:trPr>
        <w:tc>
          <w:tcPr>
            <w:tcW w:w="3346" w:type="dxa"/>
            <w:tcMar>
              <w:top w:w="80" w:type="dxa"/>
              <w:left w:w="90" w:type="dxa"/>
              <w:bottom w:w="80" w:type="dxa"/>
              <w:right w:w="90" w:type="dxa"/>
            </w:tcMar>
            <w:vAlign w:val="center"/>
          </w:tcPr>
          <w:p w14:paraId="3AECD533" w14:textId="77777777" w:rsidR="00CA7573" w:rsidRPr="00AB7137" w:rsidRDefault="00000000">
            <w:pPr>
              <w:rPr>
                <w:lang w:val="es-PE"/>
              </w:rPr>
            </w:pPr>
            <w:r w:rsidRPr="00AB7137">
              <w:rPr>
                <w:color w:val="14323E"/>
                <w:sz w:val="16"/>
                <w:lang w:val="es-PE"/>
              </w:rPr>
              <w:t>C1. Gestión reproducible de datos epidemiológicos</w:t>
            </w:r>
          </w:p>
        </w:tc>
        <w:tc>
          <w:tcPr>
            <w:tcW w:w="3346" w:type="dxa"/>
            <w:tcMar>
              <w:top w:w="80" w:type="dxa"/>
              <w:left w:w="90" w:type="dxa"/>
              <w:bottom w:w="80" w:type="dxa"/>
              <w:right w:w="90" w:type="dxa"/>
            </w:tcMar>
            <w:vAlign w:val="center"/>
          </w:tcPr>
          <w:p w14:paraId="2ABBC7FE" w14:textId="77777777" w:rsidR="00CA7573" w:rsidRPr="00AB7137" w:rsidRDefault="00000000">
            <w:pPr>
              <w:rPr>
                <w:lang w:val="es-PE"/>
              </w:rPr>
            </w:pPr>
            <w:r w:rsidRPr="00AB7137">
              <w:rPr>
                <w:color w:val="14323E"/>
                <w:sz w:val="16"/>
                <w:lang w:val="es-PE"/>
              </w:rPr>
              <w:t>Organiza, depura y transforma bases de datos garantizando trazabilidad.</w:t>
            </w:r>
          </w:p>
        </w:tc>
        <w:tc>
          <w:tcPr>
            <w:tcW w:w="3346" w:type="dxa"/>
            <w:tcMar>
              <w:top w:w="80" w:type="dxa"/>
              <w:left w:w="90" w:type="dxa"/>
              <w:bottom w:w="80" w:type="dxa"/>
              <w:right w:w="90" w:type="dxa"/>
            </w:tcMar>
            <w:vAlign w:val="center"/>
          </w:tcPr>
          <w:p w14:paraId="00F4132D" w14:textId="77777777" w:rsidR="00CA7573" w:rsidRPr="00AB7137" w:rsidRDefault="00000000">
            <w:pPr>
              <w:rPr>
                <w:lang w:val="es-PE"/>
              </w:rPr>
            </w:pPr>
            <w:r w:rsidRPr="00AB7137">
              <w:rPr>
                <w:color w:val="14323E"/>
                <w:sz w:val="16"/>
                <w:lang w:val="es-PE"/>
              </w:rPr>
              <w:t>Proyectos RStudio; importación; control de calidad; dplyr/tidyr; fechas; recodificación.</w:t>
            </w:r>
          </w:p>
        </w:tc>
      </w:tr>
      <w:tr w:rsidR="00CA7573" w:rsidRPr="00AB7137" w14:paraId="0F6B1698" w14:textId="77777777">
        <w:trPr>
          <w:cantSplit/>
          <w:jc w:val="center"/>
        </w:trPr>
        <w:tc>
          <w:tcPr>
            <w:tcW w:w="3346" w:type="dxa"/>
            <w:shd w:val="clear" w:color="auto" w:fill="F5F8FA"/>
            <w:tcMar>
              <w:top w:w="80" w:type="dxa"/>
              <w:left w:w="90" w:type="dxa"/>
              <w:bottom w:w="80" w:type="dxa"/>
              <w:right w:w="90" w:type="dxa"/>
            </w:tcMar>
            <w:vAlign w:val="center"/>
          </w:tcPr>
          <w:p w14:paraId="6FD2492C" w14:textId="77777777" w:rsidR="00CA7573" w:rsidRDefault="00000000">
            <w:r>
              <w:rPr>
                <w:color w:val="14323E"/>
                <w:sz w:val="16"/>
              </w:rPr>
              <w:t>C2. Razonamiento epidemiológico aplicado</w:t>
            </w:r>
          </w:p>
        </w:tc>
        <w:tc>
          <w:tcPr>
            <w:tcW w:w="3346" w:type="dxa"/>
            <w:shd w:val="clear" w:color="auto" w:fill="F5F8FA"/>
            <w:tcMar>
              <w:top w:w="80" w:type="dxa"/>
              <w:left w:w="90" w:type="dxa"/>
              <w:bottom w:w="80" w:type="dxa"/>
              <w:right w:w="90" w:type="dxa"/>
            </w:tcMar>
            <w:vAlign w:val="center"/>
          </w:tcPr>
          <w:p w14:paraId="714E0CD0" w14:textId="77777777" w:rsidR="00CA7573" w:rsidRPr="00AB7137" w:rsidRDefault="00000000">
            <w:pPr>
              <w:rPr>
                <w:lang w:val="es-PE"/>
              </w:rPr>
            </w:pPr>
            <w:r w:rsidRPr="00AB7137">
              <w:rPr>
                <w:color w:val="14323E"/>
                <w:sz w:val="16"/>
                <w:lang w:val="es-PE"/>
              </w:rPr>
              <w:t>Selecciona métodos de análisis coherentes con el diseño y la pregunta.</w:t>
            </w:r>
          </w:p>
        </w:tc>
        <w:tc>
          <w:tcPr>
            <w:tcW w:w="3346" w:type="dxa"/>
            <w:shd w:val="clear" w:color="auto" w:fill="F5F8FA"/>
            <w:tcMar>
              <w:top w:w="80" w:type="dxa"/>
              <w:left w:w="90" w:type="dxa"/>
              <w:bottom w:w="80" w:type="dxa"/>
              <w:right w:w="90" w:type="dxa"/>
            </w:tcMar>
            <w:vAlign w:val="center"/>
          </w:tcPr>
          <w:p w14:paraId="5A4E7854" w14:textId="77777777" w:rsidR="00CA7573" w:rsidRPr="00AB7137" w:rsidRDefault="00000000">
            <w:pPr>
              <w:rPr>
                <w:lang w:val="es-PE"/>
              </w:rPr>
            </w:pPr>
            <w:r w:rsidRPr="00AB7137">
              <w:rPr>
                <w:color w:val="14323E"/>
                <w:sz w:val="16"/>
                <w:lang w:val="es-PE"/>
              </w:rPr>
              <w:t>Persona-tiempo-espacio; medidas de frecuencia; RR/OR; intervalos de confianza; interpretación.</w:t>
            </w:r>
          </w:p>
        </w:tc>
      </w:tr>
      <w:tr w:rsidR="00CA7573" w:rsidRPr="00AB7137" w14:paraId="73529619" w14:textId="77777777">
        <w:trPr>
          <w:cantSplit/>
          <w:jc w:val="center"/>
        </w:trPr>
        <w:tc>
          <w:tcPr>
            <w:tcW w:w="3346" w:type="dxa"/>
            <w:tcMar>
              <w:top w:w="80" w:type="dxa"/>
              <w:left w:w="90" w:type="dxa"/>
              <w:bottom w:w="80" w:type="dxa"/>
              <w:right w:w="90" w:type="dxa"/>
            </w:tcMar>
            <w:vAlign w:val="center"/>
          </w:tcPr>
          <w:p w14:paraId="1A4E8429" w14:textId="77777777" w:rsidR="00CA7573" w:rsidRDefault="00000000">
            <w:r>
              <w:rPr>
                <w:color w:val="14323E"/>
                <w:sz w:val="16"/>
              </w:rPr>
              <w:t>C3. Modelamiento e interpretación</w:t>
            </w:r>
          </w:p>
        </w:tc>
        <w:tc>
          <w:tcPr>
            <w:tcW w:w="3346" w:type="dxa"/>
            <w:tcMar>
              <w:top w:w="80" w:type="dxa"/>
              <w:left w:w="90" w:type="dxa"/>
              <w:bottom w:w="80" w:type="dxa"/>
              <w:right w:w="90" w:type="dxa"/>
            </w:tcMar>
            <w:vAlign w:val="center"/>
          </w:tcPr>
          <w:p w14:paraId="5130E28C" w14:textId="77777777" w:rsidR="00CA7573" w:rsidRPr="00AB7137" w:rsidRDefault="00000000">
            <w:pPr>
              <w:rPr>
                <w:lang w:val="es-PE"/>
              </w:rPr>
            </w:pPr>
            <w:r w:rsidRPr="00AB7137">
              <w:rPr>
                <w:color w:val="14323E"/>
                <w:sz w:val="16"/>
                <w:lang w:val="es-PE"/>
              </w:rPr>
              <w:t>Construye e interpreta modelos ajustados básicos.</w:t>
            </w:r>
          </w:p>
        </w:tc>
        <w:tc>
          <w:tcPr>
            <w:tcW w:w="3346" w:type="dxa"/>
            <w:tcMar>
              <w:top w:w="80" w:type="dxa"/>
              <w:left w:w="90" w:type="dxa"/>
              <w:bottom w:w="80" w:type="dxa"/>
              <w:right w:w="90" w:type="dxa"/>
            </w:tcMar>
            <w:vAlign w:val="center"/>
          </w:tcPr>
          <w:p w14:paraId="5B7003E7" w14:textId="77777777" w:rsidR="00CA7573" w:rsidRPr="00AB7137" w:rsidRDefault="00000000">
            <w:pPr>
              <w:rPr>
                <w:lang w:val="es-PE"/>
              </w:rPr>
            </w:pPr>
            <w:r w:rsidRPr="00AB7137">
              <w:rPr>
                <w:color w:val="14323E"/>
                <w:sz w:val="16"/>
                <w:lang w:val="es-PE"/>
              </w:rPr>
              <w:t>Análisis crudo/ajustado; confusión; regresión logística; Poisson robusta.</w:t>
            </w:r>
          </w:p>
        </w:tc>
      </w:tr>
      <w:tr w:rsidR="00CA7573" w14:paraId="70FD5B3D" w14:textId="77777777">
        <w:trPr>
          <w:cantSplit/>
          <w:jc w:val="center"/>
        </w:trPr>
        <w:tc>
          <w:tcPr>
            <w:tcW w:w="3346" w:type="dxa"/>
            <w:shd w:val="clear" w:color="auto" w:fill="F5F8FA"/>
            <w:tcMar>
              <w:top w:w="80" w:type="dxa"/>
              <w:left w:w="90" w:type="dxa"/>
              <w:bottom w:w="80" w:type="dxa"/>
              <w:right w:w="90" w:type="dxa"/>
            </w:tcMar>
            <w:vAlign w:val="center"/>
          </w:tcPr>
          <w:p w14:paraId="42552D7A" w14:textId="77777777" w:rsidR="00CA7573" w:rsidRDefault="00000000">
            <w:r>
              <w:rPr>
                <w:color w:val="14323E"/>
                <w:sz w:val="16"/>
              </w:rPr>
              <w:t>C4. Comunicación de resultados</w:t>
            </w:r>
          </w:p>
        </w:tc>
        <w:tc>
          <w:tcPr>
            <w:tcW w:w="3346" w:type="dxa"/>
            <w:shd w:val="clear" w:color="auto" w:fill="F5F8FA"/>
            <w:tcMar>
              <w:top w:w="80" w:type="dxa"/>
              <w:left w:w="90" w:type="dxa"/>
              <w:bottom w:w="80" w:type="dxa"/>
              <w:right w:w="90" w:type="dxa"/>
            </w:tcMar>
            <w:vAlign w:val="center"/>
          </w:tcPr>
          <w:p w14:paraId="58BE667A" w14:textId="77777777" w:rsidR="00CA7573" w:rsidRPr="00AB7137" w:rsidRDefault="00000000">
            <w:pPr>
              <w:rPr>
                <w:lang w:val="es-PE"/>
              </w:rPr>
            </w:pPr>
            <w:r w:rsidRPr="00AB7137">
              <w:rPr>
                <w:color w:val="14323E"/>
                <w:sz w:val="16"/>
                <w:lang w:val="es-PE"/>
              </w:rPr>
              <w:t>Transforma resultados en productos visuales y reportes reproducibles.</w:t>
            </w:r>
          </w:p>
        </w:tc>
        <w:tc>
          <w:tcPr>
            <w:tcW w:w="3346" w:type="dxa"/>
            <w:shd w:val="clear" w:color="auto" w:fill="F5F8FA"/>
            <w:tcMar>
              <w:top w:w="80" w:type="dxa"/>
              <w:left w:w="90" w:type="dxa"/>
              <w:bottom w:w="80" w:type="dxa"/>
              <w:right w:w="90" w:type="dxa"/>
            </w:tcMar>
            <w:vAlign w:val="center"/>
          </w:tcPr>
          <w:p w14:paraId="1B6E4943" w14:textId="77777777" w:rsidR="00CA7573" w:rsidRDefault="00000000">
            <w:r>
              <w:rPr>
                <w:color w:val="14323E"/>
                <w:sz w:val="16"/>
              </w:rPr>
              <w:t xml:space="preserve">ggplot2; </w:t>
            </w:r>
            <w:proofErr w:type="spellStart"/>
            <w:r>
              <w:rPr>
                <w:color w:val="14323E"/>
                <w:sz w:val="16"/>
              </w:rPr>
              <w:t>tablas</w:t>
            </w:r>
            <w:proofErr w:type="spellEnd"/>
            <w:r>
              <w:rPr>
                <w:color w:val="14323E"/>
                <w:sz w:val="16"/>
              </w:rPr>
              <w:t xml:space="preserve">; </w:t>
            </w:r>
            <w:proofErr w:type="spellStart"/>
            <w:r>
              <w:rPr>
                <w:color w:val="14323E"/>
                <w:sz w:val="16"/>
              </w:rPr>
              <w:t>narrativa</w:t>
            </w:r>
            <w:proofErr w:type="spellEnd"/>
            <w:r>
              <w:rPr>
                <w:color w:val="14323E"/>
                <w:sz w:val="16"/>
              </w:rPr>
              <w:t xml:space="preserve"> </w:t>
            </w:r>
            <w:proofErr w:type="spellStart"/>
            <w:r>
              <w:rPr>
                <w:color w:val="14323E"/>
                <w:sz w:val="16"/>
              </w:rPr>
              <w:t>epidemiológica</w:t>
            </w:r>
            <w:proofErr w:type="spellEnd"/>
            <w:r>
              <w:rPr>
                <w:color w:val="14323E"/>
                <w:sz w:val="16"/>
              </w:rPr>
              <w:t>; Quarto/R Markdown; Word/HTML.</w:t>
            </w:r>
          </w:p>
        </w:tc>
      </w:tr>
      <w:tr w:rsidR="00CA7573" w:rsidRPr="00AB7137" w14:paraId="106C349F" w14:textId="77777777">
        <w:trPr>
          <w:cantSplit/>
          <w:jc w:val="center"/>
        </w:trPr>
        <w:tc>
          <w:tcPr>
            <w:tcW w:w="3346" w:type="dxa"/>
            <w:tcMar>
              <w:top w:w="80" w:type="dxa"/>
              <w:left w:w="90" w:type="dxa"/>
              <w:bottom w:w="80" w:type="dxa"/>
              <w:right w:w="90" w:type="dxa"/>
            </w:tcMar>
            <w:vAlign w:val="center"/>
          </w:tcPr>
          <w:p w14:paraId="42A23370" w14:textId="77777777" w:rsidR="00CA7573" w:rsidRPr="00AB7137" w:rsidRDefault="00000000">
            <w:pPr>
              <w:rPr>
                <w:lang w:val="es-PE"/>
              </w:rPr>
            </w:pPr>
            <w:r w:rsidRPr="00AB7137">
              <w:rPr>
                <w:color w:val="14323E"/>
                <w:sz w:val="16"/>
                <w:lang w:val="es-PE"/>
              </w:rPr>
              <w:t>C5. Integración responsable de IA</w:t>
            </w:r>
          </w:p>
        </w:tc>
        <w:tc>
          <w:tcPr>
            <w:tcW w:w="3346" w:type="dxa"/>
            <w:tcMar>
              <w:top w:w="80" w:type="dxa"/>
              <w:left w:w="90" w:type="dxa"/>
              <w:bottom w:w="80" w:type="dxa"/>
              <w:right w:w="90" w:type="dxa"/>
            </w:tcMar>
            <w:vAlign w:val="center"/>
          </w:tcPr>
          <w:p w14:paraId="639C2853" w14:textId="77777777" w:rsidR="00CA7573" w:rsidRPr="00AB7137" w:rsidRDefault="00000000">
            <w:pPr>
              <w:rPr>
                <w:lang w:val="es-PE"/>
              </w:rPr>
            </w:pPr>
            <w:r w:rsidRPr="00AB7137">
              <w:rPr>
                <w:color w:val="14323E"/>
                <w:sz w:val="16"/>
                <w:lang w:val="es-PE"/>
              </w:rPr>
              <w:t>Utiliza modelos GPT como asistente técnico sin sustituir el juicio profesional.</w:t>
            </w:r>
          </w:p>
        </w:tc>
        <w:tc>
          <w:tcPr>
            <w:tcW w:w="3346" w:type="dxa"/>
            <w:tcMar>
              <w:top w:w="80" w:type="dxa"/>
              <w:left w:w="90" w:type="dxa"/>
              <w:bottom w:w="80" w:type="dxa"/>
              <w:right w:w="90" w:type="dxa"/>
            </w:tcMar>
            <w:vAlign w:val="center"/>
          </w:tcPr>
          <w:p w14:paraId="78C3F3C8" w14:textId="77777777" w:rsidR="00CA7573" w:rsidRPr="00AB7137" w:rsidRDefault="00000000">
            <w:pPr>
              <w:rPr>
                <w:lang w:val="es-PE"/>
              </w:rPr>
            </w:pPr>
            <w:r w:rsidRPr="00AB7137">
              <w:rPr>
                <w:color w:val="14323E"/>
                <w:sz w:val="16"/>
                <w:lang w:val="es-PE"/>
              </w:rPr>
              <w:t>API key segura; llamadas desde R; prompts; generación/revisión de código; depuración; validación de respuestas.</w:t>
            </w:r>
          </w:p>
        </w:tc>
      </w:tr>
      <w:tr w:rsidR="00CA7573" w:rsidRPr="00AB7137" w14:paraId="40F4143C" w14:textId="77777777">
        <w:trPr>
          <w:cantSplit/>
          <w:jc w:val="center"/>
        </w:trPr>
        <w:tc>
          <w:tcPr>
            <w:tcW w:w="3346" w:type="dxa"/>
            <w:shd w:val="clear" w:color="auto" w:fill="F5F8FA"/>
            <w:tcMar>
              <w:top w:w="80" w:type="dxa"/>
              <w:left w:w="90" w:type="dxa"/>
              <w:bottom w:w="80" w:type="dxa"/>
              <w:right w:w="90" w:type="dxa"/>
            </w:tcMar>
            <w:vAlign w:val="center"/>
          </w:tcPr>
          <w:p w14:paraId="222B8012" w14:textId="77777777" w:rsidR="00CA7573" w:rsidRDefault="00000000">
            <w:r>
              <w:rPr>
                <w:color w:val="14323E"/>
                <w:sz w:val="16"/>
              </w:rPr>
              <w:t>C6. Autonomía analítica</w:t>
            </w:r>
          </w:p>
        </w:tc>
        <w:tc>
          <w:tcPr>
            <w:tcW w:w="3346" w:type="dxa"/>
            <w:shd w:val="clear" w:color="auto" w:fill="F5F8FA"/>
            <w:tcMar>
              <w:top w:w="80" w:type="dxa"/>
              <w:left w:w="90" w:type="dxa"/>
              <w:bottom w:w="80" w:type="dxa"/>
              <w:right w:w="90" w:type="dxa"/>
            </w:tcMar>
            <w:vAlign w:val="center"/>
          </w:tcPr>
          <w:p w14:paraId="79DCF0E0" w14:textId="77777777" w:rsidR="00CA7573" w:rsidRPr="00AB7137" w:rsidRDefault="00000000">
            <w:pPr>
              <w:rPr>
                <w:lang w:val="es-PE"/>
              </w:rPr>
            </w:pPr>
            <w:r w:rsidRPr="00AB7137">
              <w:rPr>
                <w:color w:val="14323E"/>
                <w:sz w:val="16"/>
                <w:lang w:val="es-PE"/>
              </w:rPr>
              <w:t>Resuelve problemas de análisis mediante búsqueda, prueba, revisión y documentación.</w:t>
            </w:r>
          </w:p>
        </w:tc>
        <w:tc>
          <w:tcPr>
            <w:tcW w:w="3346" w:type="dxa"/>
            <w:shd w:val="clear" w:color="auto" w:fill="F5F8FA"/>
            <w:tcMar>
              <w:top w:w="80" w:type="dxa"/>
              <w:left w:w="90" w:type="dxa"/>
              <w:bottom w:w="80" w:type="dxa"/>
              <w:right w:w="90" w:type="dxa"/>
            </w:tcMar>
            <w:vAlign w:val="center"/>
          </w:tcPr>
          <w:p w14:paraId="2C11C660" w14:textId="77777777" w:rsidR="00CA7573" w:rsidRPr="00AB7137" w:rsidRDefault="00000000">
            <w:pPr>
              <w:rPr>
                <w:lang w:val="es-PE"/>
              </w:rPr>
            </w:pPr>
            <w:r w:rsidRPr="00AB7137">
              <w:rPr>
                <w:color w:val="14323E"/>
                <w:sz w:val="16"/>
                <w:lang w:val="es-PE"/>
              </w:rPr>
              <w:t>Lectura de errores; documentación; control de versiones de scripts; mejora iterativa; comunicación de decisiones analíticas.</w:t>
            </w:r>
          </w:p>
        </w:tc>
      </w:tr>
    </w:tbl>
    <w:p w14:paraId="6EB926F3" w14:textId="77777777" w:rsidR="00CA7573" w:rsidRDefault="00000000">
      <w:pPr>
        <w:keepNext/>
        <w:pBdr>
          <w:bottom w:val="single" w:sz="10" w:space="2" w:color="3BC3B5"/>
        </w:pBdr>
        <w:spacing w:before="160" w:after="100"/>
      </w:pPr>
      <w:r>
        <w:rPr>
          <w:rFonts w:ascii="Aptos Display" w:hAnsi="Aptos Display"/>
          <w:b/>
          <w:color w:val="0B4F75"/>
          <w:sz w:val="32"/>
        </w:rPr>
        <w:t>6. Resultados de aprendizaje</w:t>
      </w:r>
    </w:p>
    <w:p w14:paraId="50181A5C" w14:textId="77777777" w:rsidR="00CA7573" w:rsidRPr="00AB7137" w:rsidRDefault="00000000">
      <w:pPr>
        <w:pStyle w:val="Listaconvietas"/>
        <w:spacing w:after="24" w:line="245" w:lineRule="auto"/>
        <w:rPr>
          <w:lang w:val="es-PE"/>
        </w:rPr>
      </w:pPr>
      <w:r w:rsidRPr="00AB7137">
        <w:rPr>
          <w:color w:val="14323E"/>
          <w:lang w:val="es-PE"/>
        </w:rPr>
        <w:t>Construye un proyecto epidemiológico reproducible en RStudio con estructura de archivos y scripts documentados.</w:t>
      </w:r>
    </w:p>
    <w:p w14:paraId="47B80C6B" w14:textId="77777777" w:rsidR="00CA7573" w:rsidRPr="00AB7137" w:rsidRDefault="00000000">
      <w:pPr>
        <w:pStyle w:val="Listaconvietas"/>
        <w:spacing w:after="24" w:line="245" w:lineRule="auto"/>
        <w:rPr>
          <w:lang w:val="es-PE"/>
        </w:rPr>
      </w:pPr>
      <w:r w:rsidRPr="00AB7137">
        <w:rPr>
          <w:color w:val="14323E"/>
          <w:lang w:val="es-PE"/>
        </w:rPr>
        <w:t>Genera una base final limpia y estandarizada a partir de archivos CSV/Excel.</w:t>
      </w:r>
    </w:p>
    <w:p w14:paraId="7AC14C45" w14:textId="77777777" w:rsidR="00CA7573" w:rsidRPr="00AB7137" w:rsidRDefault="00000000">
      <w:pPr>
        <w:pStyle w:val="Listaconvietas"/>
        <w:spacing w:after="24" w:line="245" w:lineRule="auto"/>
        <w:rPr>
          <w:lang w:val="es-PE"/>
        </w:rPr>
      </w:pPr>
      <w:r w:rsidRPr="00AB7137">
        <w:rPr>
          <w:color w:val="14323E"/>
          <w:lang w:val="es-PE"/>
        </w:rPr>
        <w:t>Produce un perfil exploratorio del evento por persona, tiempo y espacio.</w:t>
      </w:r>
    </w:p>
    <w:p w14:paraId="6497E661" w14:textId="77777777" w:rsidR="00CA7573" w:rsidRPr="00AB7137" w:rsidRDefault="00000000">
      <w:pPr>
        <w:pStyle w:val="Listaconvietas"/>
        <w:spacing w:after="24" w:line="245" w:lineRule="auto"/>
        <w:rPr>
          <w:lang w:val="es-PE"/>
        </w:rPr>
      </w:pPr>
      <w:r w:rsidRPr="00AB7137">
        <w:rPr>
          <w:color w:val="14323E"/>
          <w:lang w:val="es-PE"/>
        </w:rPr>
        <w:t>Calcula e interpreta medidas de frecuencia, RR, OR e intervalos de confianza según el diseño.</w:t>
      </w:r>
    </w:p>
    <w:p w14:paraId="326E060F" w14:textId="77777777" w:rsidR="00CA7573" w:rsidRPr="00AB7137" w:rsidRDefault="00000000">
      <w:pPr>
        <w:pStyle w:val="Listaconvietas"/>
        <w:spacing w:after="24" w:line="245" w:lineRule="auto"/>
        <w:rPr>
          <w:lang w:val="es-PE"/>
        </w:rPr>
      </w:pPr>
      <w:r w:rsidRPr="00AB7137">
        <w:rPr>
          <w:color w:val="14323E"/>
          <w:lang w:val="es-PE"/>
        </w:rPr>
        <w:t>Diferencia estimaciones crudas y ajustadas e interpreta un modelo logístico o Poisson robusto.</w:t>
      </w:r>
    </w:p>
    <w:p w14:paraId="41EB39BA" w14:textId="77777777" w:rsidR="00CA7573" w:rsidRPr="00AB7137" w:rsidRDefault="00000000">
      <w:pPr>
        <w:pStyle w:val="Listaconvietas"/>
        <w:spacing w:after="24" w:line="245" w:lineRule="auto"/>
        <w:rPr>
          <w:lang w:val="es-PE"/>
        </w:rPr>
      </w:pPr>
      <w:r w:rsidRPr="00AB7137">
        <w:rPr>
          <w:color w:val="14323E"/>
          <w:lang w:val="es-PE"/>
        </w:rPr>
        <w:t>Elabora visualizaciones epidemiológicas con criterios técnicos y comunicacionales.</w:t>
      </w:r>
    </w:p>
    <w:p w14:paraId="78126AF6" w14:textId="77777777" w:rsidR="00CA7573" w:rsidRPr="00AB7137" w:rsidRDefault="00000000">
      <w:pPr>
        <w:pStyle w:val="Listaconvietas"/>
        <w:spacing w:after="24" w:line="245" w:lineRule="auto"/>
        <w:rPr>
          <w:lang w:val="es-PE"/>
        </w:rPr>
      </w:pPr>
      <w:r w:rsidRPr="00AB7137">
        <w:rPr>
          <w:color w:val="14323E"/>
          <w:lang w:val="es-PE"/>
        </w:rPr>
        <w:t>Renderiza un reporte parametrizado en Word/HTML con tablas, gráficos y texto reproducible.</w:t>
      </w:r>
    </w:p>
    <w:p w14:paraId="759E49C3" w14:textId="77777777" w:rsidR="00CA7573" w:rsidRPr="00AB7137" w:rsidRDefault="00000000">
      <w:pPr>
        <w:pStyle w:val="Listaconvietas"/>
        <w:spacing w:after="24" w:line="245" w:lineRule="auto"/>
        <w:rPr>
          <w:lang w:val="es-PE"/>
        </w:rPr>
      </w:pPr>
      <w:r w:rsidRPr="00AB7137">
        <w:rPr>
          <w:color w:val="14323E"/>
          <w:lang w:val="es-PE"/>
        </w:rPr>
        <w:t>Conecta RStudio a la API de OpenAI mediante una clave almacenada de forma segura.</w:t>
      </w:r>
    </w:p>
    <w:p w14:paraId="5480BB58" w14:textId="77777777" w:rsidR="00CA7573" w:rsidRPr="00AB7137" w:rsidRDefault="00000000">
      <w:pPr>
        <w:pStyle w:val="Listaconvietas"/>
        <w:spacing w:after="24" w:line="245" w:lineRule="auto"/>
        <w:rPr>
          <w:lang w:val="es-PE"/>
        </w:rPr>
      </w:pPr>
      <w:r w:rsidRPr="00AB7137">
        <w:rPr>
          <w:color w:val="14323E"/>
          <w:lang w:val="es-PE"/>
        </w:rPr>
        <w:t>Utiliza un agente GPT para generar, revisar, explicar y mejorar código R, contrastando la salida con la ejecución y el criterio epidemiológico.</w:t>
      </w:r>
    </w:p>
    <w:p w14:paraId="69A00265" w14:textId="77777777" w:rsidR="00CA7573" w:rsidRPr="00AB7137" w:rsidRDefault="00000000">
      <w:pPr>
        <w:pStyle w:val="Listaconvietas"/>
        <w:spacing w:after="24" w:line="245" w:lineRule="auto"/>
        <w:rPr>
          <w:lang w:val="es-PE"/>
        </w:rPr>
      </w:pPr>
      <w:r w:rsidRPr="00AB7137">
        <w:rPr>
          <w:color w:val="14323E"/>
          <w:lang w:val="es-PE"/>
        </w:rPr>
        <w:t>Entrega un proyecto integrador reutilizable o adaptable a escenarios de vigilancia en salud pública.</w:t>
      </w:r>
    </w:p>
    <w:p w14:paraId="3A88DE51" w14:textId="77777777" w:rsidR="00CA7573" w:rsidRPr="00AB7137" w:rsidRDefault="00000000">
      <w:pPr>
        <w:keepNext/>
        <w:pBdr>
          <w:bottom w:val="single" w:sz="10" w:space="2" w:color="3BC3B5"/>
        </w:pBdr>
        <w:spacing w:before="160" w:after="100"/>
        <w:rPr>
          <w:lang w:val="es-PE"/>
        </w:rPr>
      </w:pPr>
      <w:r w:rsidRPr="00AB7137">
        <w:rPr>
          <w:rFonts w:ascii="Aptos Display" w:hAnsi="Aptos Display"/>
          <w:b/>
          <w:color w:val="0B4F75"/>
          <w:sz w:val="32"/>
          <w:lang w:val="es-PE"/>
        </w:rPr>
        <w:t>7. Enfoque metodológico</w:t>
      </w:r>
    </w:p>
    <w:p w14:paraId="2FC5AC68" w14:textId="404CB83A" w:rsidR="00CA7573" w:rsidRPr="00BA4AD1" w:rsidRDefault="00000000">
      <w:pPr>
        <w:spacing w:after="60" w:line="254" w:lineRule="auto"/>
        <w:rPr>
          <w:lang w:val="es-PE"/>
        </w:rPr>
      </w:pPr>
      <w:r w:rsidRPr="00AB7137">
        <w:rPr>
          <w:color w:val="14323E"/>
          <w:lang w:val="es-PE"/>
        </w:rPr>
        <w:t xml:space="preserve">El curso se desarrolla mediante aprendizaje aplicado y progresivo. Cada clase dura exactamente 3 horas cronológicas y combina teoría, demostración en vivo, laboratorio guiado y producción de una evidencia concreta. </w:t>
      </w:r>
      <w:r w:rsidRPr="00BA4AD1">
        <w:rPr>
          <w:color w:val="14323E"/>
          <w:lang w:val="es-PE"/>
        </w:rPr>
        <w:t>Los entregables se acumulan hasta conformar el proyecto final.</w:t>
      </w:r>
    </w:p>
    <w:tbl>
      <w:tblPr>
        <w:tblStyle w:val="Tablaconcuadrcula"/>
        <w:tblW w:w="0" w:type="auto"/>
        <w:jc w:val="center"/>
        <w:tblLook w:val="04A0" w:firstRow="1" w:lastRow="0" w:firstColumn="1" w:lastColumn="0" w:noHBand="0" w:noVBand="1"/>
      </w:tblPr>
      <w:tblGrid>
        <w:gridCol w:w="5018"/>
        <w:gridCol w:w="5018"/>
      </w:tblGrid>
      <w:tr w:rsidR="00CA7573" w14:paraId="0000C4AC" w14:textId="77777777">
        <w:trPr>
          <w:cantSplit/>
          <w:jc w:val="center"/>
        </w:trPr>
        <w:tc>
          <w:tcPr>
            <w:tcW w:w="5018" w:type="dxa"/>
            <w:shd w:val="clear" w:color="auto" w:fill="0B4F75"/>
            <w:tcMar>
              <w:top w:w="80" w:type="dxa"/>
              <w:left w:w="90" w:type="dxa"/>
              <w:bottom w:w="80" w:type="dxa"/>
              <w:right w:w="90" w:type="dxa"/>
            </w:tcMar>
            <w:vAlign w:val="center"/>
          </w:tcPr>
          <w:p w14:paraId="4D73E999" w14:textId="77777777" w:rsidR="00CA7573" w:rsidRDefault="00000000">
            <w:proofErr w:type="spellStart"/>
            <w:r>
              <w:rPr>
                <w:b/>
                <w:color w:val="FFFFFF"/>
                <w:sz w:val="17"/>
              </w:rPr>
              <w:t>Estrategia</w:t>
            </w:r>
            <w:proofErr w:type="spellEnd"/>
          </w:p>
        </w:tc>
        <w:tc>
          <w:tcPr>
            <w:tcW w:w="5018" w:type="dxa"/>
            <w:shd w:val="clear" w:color="auto" w:fill="0B4F75"/>
            <w:tcMar>
              <w:top w:w="80" w:type="dxa"/>
              <w:left w:w="90" w:type="dxa"/>
              <w:bottom w:w="80" w:type="dxa"/>
              <w:right w:w="90" w:type="dxa"/>
            </w:tcMar>
            <w:vAlign w:val="center"/>
          </w:tcPr>
          <w:p w14:paraId="72D567EC" w14:textId="77777777" w:rsidR="00CA7573" w:rsidRDefault="00000000">
            <w:r>
              <w:rPr>
                <w:b/>
                <w:color w:val="FFFFFF"/>
                <w:sz w:val="17"/>
              </w:rPr>
              <w:t>Aplicación</w:t>
            </w:r>
          </w:p>
        </w:tc>
      </w:tr>
      <w:tr w:rsidR="00CA7573" w:rsidRPr="00AB7137" w14:paraId="14FEDA85" w14:textId="77777777">
        <w:trPr>
          <w:cantSplit/>
          <w:jc w:val="center"/>
        </w:trPr>
        <w:tc>
          <w:tcPr>
            <w:tcW w:w="5018" w:type="dxa"/>
            <w:tcMar>
              <w:top w:w="80" w:type="dxa"/>
              <w:left w:w="90" w:type="dxa"/>
              <w:bottom w:w="80" w:type="dxa"/>
              <w:right w:w="90" w:type="dxa"/>
            </w:tcMar>
            <w:vAlign w:val="center"/>
          </w:tcPr>
          <w:p w14:paraId="3885983B" w14:textId="7261E455" w:rsidR="00CA7573" w:rsidRDefault="00BA4AD1">
            <w:r>
              <w:rPr>
                <w:b/>
                <w:color w:val="14323E"/>
                <w:sz w:val="16"/>
              </w:rPr>
              <w:t>Teoria</w:t>
            </w:r>
            <w:r w:rsidR="00000000">
              <w:rPr>
                <w:b/>
                <w:color w:val="14323E"/>
                <w:sz w:val="16"/>
              </w:rPr>
              <w:t xml:space="preserve"> </w:t>
            </w:r>
            <w:proofErr w:type="spellStart"/>
            <w:r w:rsidR="00000000">
              <w:rPr>
                <w:b/>
                <w:color w:val="14323E"/>
                <w:sz w:val="16"/>
              </w:rPr>
              <w:t>aplicada</w:t>
            </w:r>
            <w:proofErr w:type="spellEnd"/>
          </w:p>
        </w:tc>
        <w:tc>
          <w:tcPr>
            <w:tcW w:w="5018" w:type="dxa"/>
            <w:tcMar>
              <w:top w:w="80" w:type="dxa"/>
              <w:left w:w="90" w:type="dxa"/>
              <w:bottom w:w="80" w:type="dxa"/>
              <w:right w:w="90" w:type="dxa"/>
            </w:tcMar>
            <w:vAlign w:val="center"/>
          </w:tcPr>
          <w:p w14:paraId="782DED8B" w14:textId="77777777" w:rsidR="00CA7573" w:rsidRPr="00AB7137" w:rsidRDefault="00000000">
            <w:pPr>
              <w:rPr>
                <w:lang w:val="es-PE"/>
              </w:rPr>
            </w:pPr>
            <w:r w:rsidRPr="00AB7137">
              <w:rPr>
                <w:color w:val="14323E"/>
                <w:sz w:val="16"/>
                <w:lang w:val="es-PE"/>
              </w:rPr>
              <w:t>Conceptos esenciales vinculados inmediatamente con decisiones analíticas.</w:t>
            </w:r>
          </w:p>
        </w:tc>
      </w:tr>
      <w:tr w:rsidR="00CA7573" w:rsidRPr="00AB7137" w14:paraId="595AEE14" w14:textId="77777777">
        <w:trPr>
          <w:cantSplit/>
          <w:jc w:val="center"/>
        </w:trPr>
        <w:tc>
          <w:tcPr>
            <w:tcW w:w="5018" w:type="dxa"/>
            <w:shd w:val="clear" w:color="auto" w:fill="F5F8FA"/>
            <w:tcMar>
              <w:top w:w="80" w:type="dxa"/>
              <w:left w:w="90" w:type="dxa"/>
              <w:bottom w:w="80" w:type="dxa"/>
              <w:right w:w="90" w:type="dxa"/>
            </w:tcMar>
            <w:vAlign w:val="center"/>
          </w:tcPr>
          <w:p w14:paraId="1011DEE3" w14:textId="77777777" w:rsidR="00CA7573" w:rsidRDefault="00000000">
            <w:r>
              <w:rPr>
                <w:b/>
                <w:color w:val="14323E"/>
                <w:sz w:val="16"/>
              </w:rPr>
              <w:t xml:space="preserve">Código </w:t>
            </w:r>
            <w:proofErr w:type="spellStart"/>
            <w:r>
              <w:rPr>
                <w:b/>
                <w:color w:val="14323E"/>
                <w:sz w:val="16"/>
              </w:rPr>
              <w:t>en</w:t>
            </w:r>
            <w:proofErr w:type="spellEnd"/>
            <w:r>
              <w:rPr>
                <w:b/>
                <w:color w:val="14323E"/>
                <w:sz w:val="16"/>
              </w:rPr>
              <w:t xml:space="preserve"> vivo</w:t>
            </w:r>
          </w:p>
        </w:tc>
        <w:tc>
          <w:tcPr>
            <w:tcW w:w="5018" w:type="dxa"/>
            <w:shd w:val="clear" w:color="auto" w:fill="F5F8FA"/>
            <w:tcMar>
              <w:top w:w="80" w:type="dxa"/>
              <w:left w:w="90" w:type="dxa"/>
              <w:bottom w:w="80" w:type="dxa"/>
              <w:right w:w="90" w:type="dxa"/>
            </w:tcMar>
            <w:vAlign w:val="center"/>
          </w:tcPr>
          <w:p w14:paraId="18A05148" w14:textId="77777777" w:rsidR="00CA7573" w:rsidRPr="00AB7137" w:rsidRDefault="00000000">
            <w:pPr>
              <w:rPr>
                <w:lang w:val="es-PE"/>
              </w:rPr>
            </w:pPr>
            <w:r w:rsidRPr="00AB7137">
              <w:rPr>
                <w:color w:val="14323E"/>
                <w:sz w:val="16"/>
                <w:lang w:val="es-PE"/>
              </w:rPr>
              <w:t>El docente construye scripts paso a paso y explica el razonamiento.</w:t>
            </w:r>
          </w:p>
        </w:tc>
      </w:tr>
      <w:tr w:rsidR="00CA7573" w:rsidRPr="00AB7137" w14:paraId="2F7ECA18" w14:textId="77777777">
        <w:trPr>
          <w:cantSplit/>
          <w:jc w:val="center"/>
        </w:trPr>
        <w:tc>
          <w:tcPr>
            <w:tcW w:w="5018" w:type="dxa"/>
            <w:tcMar>
              <w:top w:w="80" w:type="dxa"/>
              <w:left w:w="90" w:type="dxa"/>
              <w:bottom w:w="80" w:type="dxa"/>
              <w:right w:w="90" w:type="dxa"/>
            </w:tcMar>
            <w:vAlign w:val="center"/>
          </w:tcPr>
          <w:p w14:paraId="106C5494" w14:textId="77777777" w:rsidR="00CA7573" w:rsidRDefault="00000000">
            <w:r>
              <w:rPr>
                <w:b/>
                <w:color w:val="14323E"/>
                <w:sz w:val="16"/>
              </w:rPr>
              <w:t xml:space="preserve">Laboratorios </w:t>
            </w:r>
            <w:proofErr w:type="spellStart"/>
            <w:r>
              <w:rPr>
                <w:b/>
                <w:color w:val="14323E"/>
                <w:sz w:val="16"/>
              </w:rPr>
              <w:t>guiados</w:t>
            </w:r>
            <w:proofErr w:type="spellEnd"/>
          </w:p>
        </w:tc>
        <w:tc>
          <w:tcPr>
            <w:tcW w:w="5018" w:type="dxa"/>
            <w:tcMar>
              <w:top w:w="80" w:type="dxa"/>
              <w:left w:w="90" w:type="dxa"/>
              <w:bottom w:w="80" w:type="dxa"/>
              <w:right w:w="90" w:type="dxa"/>
            </w:tcMar>
            <w:vAlign w:val="center"/>
          </w:tcPr>
          <w:p w14:paraId="26F5670B" w14:textId="77777777" w:rsidR="00CA7573" w:rsidRPr="00AB7137" w:rsidRDefault="00000000">
            <w:pPr>
              <w:rPr>
                <w:lang w:val="es-PE"/>
              </w:rPr>
            </w:pPr>
            <w:r w:rsidRPr="00AB7137">
              <w:rPr>
                <w:color w:val="14323E"/>
                <w:sz w:val="16"/>
                <w:lang w:val="es-PE"/>
              </w:rPr>
              <w:t>Ejercicios con bases simuladas o anonimizadas de vigilancia.</w:t>
            </w:r>
          </w:p>
        </w:tc>
      </w:tr>
      <w:tr w:rsidR="00CA7573" w:rsidRPr="00AB7137" w14:paraId="603C192B" w14:textId="77777777">
        <w:trPr>
          <w:cantSplit/>
          <w:jc w:val="center"/>
        </w:trPr>
        <w:tc>
          <w:tcPr>
            <w:tcW w:w="5018" w:type="dxa"/>
            <w:shd w:val="clear" w:color="auto" w:fill="F5F8FA"/>
            <w:tcMar>
              <w:top w:w="80" w:type="dxa"/>
              <w:left w:w="90" w:type="dxa"/>
              <w:bottom w:w="80" w:type="dxa"/>
              <w:right w:w="90" w:type="dxa"/>
            </w:tcMar>
            <w:vAlign w:val="center"/>
          </w:tcPr>
          <w:p w14:paraId="2E1BBDEE" w14:textId="77777777" w:rsidR="00CA7573" w:rsidRDefault="00000000">
            <w:proofErr w:type="spellStart"/>
            <w:r>
              <w:rPr>
                <w:b/>
                <w:color w:val="14323E"/>
                <w:sz w:val="16"/>
              </w:rPr>
              <w:t>Aprendizaje</w:t>
            </w:r>
            <w:proofErr w:type="spellEnd"/>
            <w:r>
              <w:rPr>
                <w:b/>
                <w:color w:val="14323E"/>
                <w:sz w:val="16"/>
              </w:rPr>
              <w:t xml:space="preserve"> </w:t>
            </w:r>
            <w:proofErr w:type="spellStart"/>
            <w:r>
              <w:rPr>
                <w:b/>
                <w:color w:val="14323E"/>
                <w:sz w:val="16"/>
              </w:rPr>
              <w:t>basado</w:t>
            </w:r>
            <w:proofErr w:type="spellEnd"/>
            <w:r>
              <w:rPr>
                <w:b/>
                <w:color w:val="14323E"/>
                <w:sz w:val="16"/>
              </w:rPr>
              <w:t xml:space="preserve"> </w:t>
            </w:r>
            <w:proofErr w:type="spellStart"/>
            <w:r>
              <w:rPr>
                <w:b/>
                <w:color w:val="14323E"/>
                <w:sz w:val="16"/>
              </w:rPr>
              <w:t>en</w:t>
            </w:r>
            <w:proofErr w:type="spellEnd"/>
            <w:r>
              <w:rPr>
                <w:b/>
                <w:color w:val="14323E"/>
                <w:sz w:val="16"/>
              </w:rPr>
              <w:t xml:space="preserve"> </w:t>
            </w:r>
            <w:proofErr w:type="spellStart"/>
            <w:r>
              <w:rPr>
                <w:b/>
                <w:color w:val="14323E"/>
                <w:sz w:val="16"/>
              </w:rPr>
              <w:t>producto</w:t>
            </w:r>
            <w:proofErr w:type="spellEnd"/>
          </w:p>
        </w:tc>
        <w:tc>
          <w:tcPr>
            <w:tcW w:w="5018" w:type="dxa"/>
            <w:shd w:val="clear" w:color="auto" w:fill="F5F8FA"/>
            <w:tcMar>
              <w:top w:w="80" w:type="dxa"/>
              <w:left w:w="90" w:type="dxa"/>
              <w:bottom w:w="80" w:type="dxa"/>
              <w:right w:w="90" w:type="dxa"/>
            </w:tcMar>
            <w:vAlign w:val="center"/>
          </w:tcPr>
          <w:p w14:paraId="79522AAD" w14:textId="77777777" w:rsidR="00CA7573" w:rsidRPr="00AB7137" w:rsidRDefault="00000000">
            <w:pPr>
              <w:rPr>
                <w:lang w:val="es-PE"/>
              </w:rPr>
            </w:pPr>
            <w:r w:rsidRPr="00AB7137">
              <w:rPr>
                <w:color w:val="14323E"/>
                <w:sz w:val="16"/>
                <w:lang w:val="es-PE"/>
              </w:rPr>
              <w:t>Cada clase genera una evidencia que alimenta el proyecto integrador.</w:t>
            </w:r>
          </w:p>
        </w:tc>
      </w:tr>
      <w:tr w:rsidR="00CA7573" w:rsidRPr="00AB7137" w14:paraId="4B0E3D89" w14:textId="77777777">
        <w:trPr>
          <w:cantSplit/>
          <w:jc w:val="center"/>
        </w:trPr>
        <w:tc>
          <w:tcPr>
            <w:tcW w:w="5018" w:type="dxa"/>
            <w:tcMar>
              <w:top w:w="80" w:type="dxa"/>
              <w:left w:w="90" w:type="dxa"/>
              <w:bottom w:w="80" w:type="dxa"/>
              <w:right w:w="90" w:type="dxa"/>
            </w:tcMar>
            <w:vAlign w:val="center"/>
          </w:tcPr>
          <w:p w14:paraId="7C9E7D3B" w14:textId="77777777" w:rsidR="00CA7573" w:rsidRDefault="00000000">
            <w:r>
              <w:rPr>
                <w:b/>
                <w:color w:val="14323E"/>
                <w:sz w:val="16"/>
              </w:rPr>
              <w:t xml:space="preserve">IA </w:t>
            </w:r>
            <w:proofErr w:type="spellStart"/>
            <w:r>
              <w:rPr>
                <w:b/>
                <w:color w:val="14323E"/>
                <w:sz w:val="16"/>
              </w:rPr>
              <w:t>como</w:t>
            </w:r>
            <w:proofErr w:type="spellEnd"/>
            <w:r>
              <w:rPr>
                <w:b/>
                <w:color w:val="14323E"/>
                <w:sz w:val="16"/>
              </w:rPr>
              <w:t xml:space="preserve"> </w:t>
            </w:r>
            <w:proofErr w:type="spellStart"/>
            <w:r>
              <w:rPr>
                <w:b/>
                <w:color w:val="14323E"/>
                <w:sz w:val="16"/>
              </w:rPr>
              <w:t>copiloto</w:t>
            </w:r>
            <w:proofErr w:type="spellEnd"/>
            <w:r>
              <w:rPr>
                <w:b/>
                <w:color w:val="14323E"/>
                <w:sz w:val="16"/>
              </w:rPr>
              <w:t xml:space="preserve"> </w:t>
            </w:r>
            <w:proofErr w:type="spellStart"/>
            <w:r>
              <w:rPr>
                <w:b/>
                <w:color w:val="14323E"/>
                <w:sz w:val="16"/>
              </w:rPr>
              <w:t>técnico</w:t>
            </w:r>
            <w:proofErr w:type="spellEnd"/>
          </w:p>
        </w:tc>
        <w:tc>
          <w:tcPr>
            <w:tcW w:w="5018" w:type="dxa"/>
            <w:tcMar>
              <w:top w:w="80" w:type="dxa"/>
              <w:left w:w="90" w:type="dxa"/>
              <w:bottom w:w="80" w:type="dxa"/>
              <w:right w:w="90" w:type="dxa"/>
            </w:tcMar>
            <w:vAlign w:val="center"/>
          </w:tcPr>
          <w:p w14:paraId="67372EE0" w14:textId="77777777" w:rsidR="00CA7573" w:rsidRPr="00AB7137" w:rsidRDefault="00000000">
            <w:pPr>
              <w:rPr>
                <w:lang w:val="es-PE"/>
              </w:rPr>
            </w:pPr>
            <w:r w:rsidRPr="00AB7137">
              <w:rPr>
                <w:color w:val="14323E"/>
                <w:sz w:val="16"/>
                <w:lang w:val="es-PE"/>
              </w:rPr>
              <w:t>GPT apoya generación, revisión, explicación y depuración de código; la validación final es humana.</w:t>
            </w:r>
          </w:p>
        </w:tc>
      </w:tr>
      <w:tr w:rsidR="00CA7573" w:rsidRPr="00AB7137" w14:paraId="2A6A4666" w14:textId="77777777">
        <w:trPr>
          <w:cantSplit/>
          <w:jc w:val="center"/>
        </w:trPr>
        <w:tc>
          <w:tcPr>
            <w:tcW w:w="5018" w:type="dxa"/>
            <w:shd w:val="clear" w:color="auto" w:fill="F5F8FA"/>
            <w:tcMar>
              <w:top w:w="80" w:type="dxa"/>
              <w:left w:w="90" w:type="dxa"/>
              <w:bottom w:w="80" w:type="dxa"/>
              <w:right w:w="90" w:type="dxa"/>
            </w:tcMar>
            <w:vAlign w:val="center"/>
          </w:tcPr>
          <w:p w14:paraId="7C5B9BC4" w14:textId="77777777" w:rsidR="00CA7573" w:rsidRDefault="00000000">
            <w:proofErr w:type="spellStart"/>
            <w:r>
              <w:rPr>
                <w:b/>
                <w:color w:val="14323E"/>
                <w:sz w:val="16"/>
              </w:rPr>
              <w:lastRenderedPageBreak/>
              <w:t>Retroalimentación</w:t>
            </w:r>
            <w:proofErr w:type="spellEnd"/>
            <w:r>
              <w:rPr>
                <w:b/>
                <w:color w:val="14323E"/>
                <w:sz w:val="16"/>
              </w:rPr>
              <w:t xml:space="preserve"> continua</w:t>
            </w:r>
          </w:p>
        </w:tc>
        <w:tc>
          <w:tcPr>
            <w:tcW w:w="5018" w:type="dxa"/>
            <w:shd w:val="clear" w:color="auto" w:fill="F5F8FA"/>
            <w:tcMar>
              <w:top w:w="80" w:type="dxa"/>
              <w:left w:w="90" w:type="dxa"/>
              <w:bottom w:w="80" w:type="dxa"/>
              <w:right w:w="90" w:type="dxa"/>
            </w:tcMar>
            <w:vAlign w:val="center"/>
          </w:tcPr>
          <w:p w14:paraId="617396BA" w14:textId="77777777" w:rsidR="00CA7573" w:rsidRPr="00AB7137" w:rsidRDefault="00000000">
            <w:pPr>
              <w:rPr>
                <w:lang w:val="es-PE"/>
              </w:rPr>
            </w:pPr>
            <w:r w:rsidRPr="00AB7137">
              <w:rPr>
                <w:color w:val="14323E"/>
                <w:sz w:val="16"/>
                <w:lang w:val="es-PE"/>
              </w:rPr>
              <w:t>Revisión de errores frecuentes, discusión de resultados y mejora iterativa.</w:t>
            </w:r>
          </w:p>
        </w:tc>
      </w:tr>
    </w:tbl>
    <w:p w14:paraId="4A1B6EF3" w14:textId="77777777" w:rsidR="00CA7573" w:rsidRPr="00AB7137" w:rsidRDefault="00000000">
      <w:pPr>
        <w:keepNext/>
        <w:pBdr>
          <w:bottom w:val="single" w:sz="10" w:space="2" w:color="3BC3B5"/>
        </w:pBdr>
        <w:spacing w:before="160" w:after="100"/>
        <w:rPr>
          <w:lang w:val="es-PE"/>
        </w:rPr>
      </w:pPr>
      <w:r w:rsidRPr="00AB7137">
        <w:rPr>
          <w:rFonts w:ascii="Aptos Display" w:hAnsi="Aptos Display"/>
          <w:b/>
          <w:color w:val="0B4F75"/>
          <w:sz w:val="32"/>
          <w:lang w:val="es-PE"/>
        </w:rPr>
        <w:t>8. Organización de la carga horaria</w:t>
      </w:r>
    </w:p>
    <w:p w14:paraId="197C4D73" w14:textId="5A4451E6" w:rsidR="00CA7573" w:rsidRPr="00AB7137" w:rsidRDefault="00000000">
      <w:pPr>
        <w:spacing w:after="60" w:line="254" w:lineRule="auto"/>
        <w:rPr>
          <w:lang w:val="es-PE"/>
        </w:rPr>
      </w:pPr>
      <w:r w:rsidRPr="00AB7137">
        <w:rPr>
          <w:color w:val="14323E"/>
          <w:lang w:val="es-PE"/>
        </w:rPr>
        <w:t>La estructura está diseñada para 8 semanas: se dictan 2 clases por semana, cada una de 3 horas cronológicas. En total son 16 clases y 48 horas cronológicas de formación sincrónica.</w:t>
      </w:r>
    </w:p>
    <w:tbl>
      <w:tblPr>
        <w:tblStyle w:val="Tablaconcuadrcula"/>
        <w:tblW w:w="0" w:type="auto"/>
        <w:jc w:val="center"/>
        <w:tblLook w:val="04A0" w:firstRow="1" w:lastRow="0" w:firstColumn="1" w:lastColumn="0" w:noHBand="0" w:noVBand="1"/>
      </w:tblPr>
      <w:tblGrid>
        <w:gridCol w:w="648"/>
        <w:gridCol w:w="3528"/>
        <w:gridCol w:w="792"/>
        <w:gridCol w:w="864"/>
        <w:gridCol w:w="749"/>
        <w:gridCol w:w="3096"/>
      </w:tblGrid>
      <w:tr w:rsidR="00CA7573" w14:paraId="49DC7A07" w14:textId="77777777">
        <w:trPr>
          <w:cantSplit/>
          <w:tblHeader/>
          <w:jc w:val="center"/>
        </w:trPr>
        <w:tc>
          <w:tcPr>
            <w:tcW w:w="648" w:type="dxa"/>
            <w:shd w:val="clear" w:color="auto" w:fill="0B4F75"/>
            <w:tcMar>
              <w:top w:w="80" w:type="dxa"/>
              <w:left w:w="90" w:type="dxa"/>
              <w:bottom w:w="80" w:type="dxa"/>
              <w:right w:w="90" w:type="dxa"/>
            </w:tcMar>
            <w:vAlign w:val="center"/>
          </w:tcPr>
          <w:p w14:paraId="50B40134" w14:textId="77777777" w:rsidR="00CA7573" w:rsidRDefault="00000000">
            <w:pPr>
              <w:jc w:val="center"/>
            </w:pPr>
            <w:r>
              <w:rPr>
                <w:b/>
                <w:color w:val="FFFFFF"/>
                <w:sz w:val="16"/>
              </w:rPr>
              <w:t>Clase</w:t>
            </w:r>
          </w:p>
        </w:tc>
        <w:tc>
          <w:tcPr>
            <w:tcW w:w="3528" w:type="dxa"/>
            <w:shd w:val="clear" w:color="auto" w:fill="0B4F75"/>
            <w:tcMar>
              <w:top w:w="80" w:type="dxa"/>
              <w:left w:w="90" w:type="dxa"/>
              <w:bottom w:w="80" w:type="dxa"/>
              <w:right w:w="90" w:type="dxa"/>
            </w:tcMar>
            <w:vAlign w:val="center"/>
          </w:tcPr>
          <w:p w14:paraId="249F0C39" w14:textId="77777777" w:rsidR="00CA7573" w:rsidRDefault="00000000">
            <w:pPr>
              <w:jc w:val="center"/>
            </w:pPr>
            <w:r>
              <w:rPr>
                <w:b/>
                <w:color w:val="FFFFFF"/>
                <w:sz w:val="16"/>
              </w:rPr>
              <w:t>Tema central</w:t>
            </w:r>
          </w:p>
        </w:tc>
        <w:tc>
          <w:tcPr>
            <w:tcW w:w="792" w:type="dxa"/>
            <w:shd w:val="clear" w:color="auto" w:fill="0B4F75"/>
            <w:tcMar>
              <w:top w:w="80" w:type="dxa"/>
              <w:left w:w="90" w:type="dxa"/>
              <w:bottom w:w="80" w:type="dxa"/>
              <w:right w:w="90" w:type="dxa"/>
            </w:tcMar>
            <w:vAlign w:val="center"/>
          </w:tcPr>
          <w:p w14:paraId="04A4A281" w14:textId="77777777" w:rsidR="00CA7573" w:rsidRDefault="00000000">
            <w:pPr>
              <w:jc w:val="center"/>
            </w:pPr>
            <w:r>
              <w:rPr>
                <w:b/>
                <w:color w:val="FFFFFF"/>
                <w:sz w:val="16"/>
              </w:rPr>
              <w:t>Teoría</w:t>
            </w:r>
          </w:p>
        </w:tc>
        <w:tc>
          <w:tcPr>
            <w:tcW w:w="864" w:type="dxa"/>
            <w:shd w:val="clear" w:color="auto" w:fill="0B4F75"/>
            <w:tcMar>
              <w:top w:w="80" w:type="dxa"/>
              <w:left w:w="90" w:type="dxa"/>
              <w:bottom w:w="80" w:type="dxa"/>
              <w:right w:w="90" w:type="dxa"/>
            </w:tcMar>
            <w:vAlign w:val="center"/>
          </w:tcPr>
          <w:p w14:paraId="3AFAE064" w14:textId="77777777" w:rsidR="00CA7573" w:rsidRDefault="00000000">
            <w:pPr>
              <w:jc w:val="center"/>
            </w:pPr>
            <w:r>
              <w:rPr>
                <w:b/>
                <w:color w:val="FFFFFF"/>
                <w:sz w:val="16"/>
              </w:rPr>
              <w:t>Práctica</w:t>
            </w:r>
          </w:p>
        </w:tc>
        <w:tc>
          <w:tcPr>
            <w:tcW w:w="749" w:type="dxa"/>
            <w:shd w:val="clear" w:color="auto" w:fill="0B4F75"/>
            <w:tcMar>
              <w:top w:w="80" w:type="dxa"/>
              <w:left w:w="90" w:type="dxa"/>
              <w:bottom w:w="80" w:type="dxa"/>
              <w:right w:w="90" w:type="dxa"/>
            </w:tcMar>
            <w:vAlign w:val="center"/>
          </w:tcPr>
          <w:p w14:paraId="457F38A4" w14:textId="77777777" w:rsidR="00CA7573" w:rsidRDefault="00000000">
            <w:pPr>
              <w:jc w:val="center"/>
            </w:pPr>
            <w:r>
              <w:rPr>
                <w:b/>
                <w:color w:val="FFFFFF"/>
                <w:sz w:val="16"/>
              </w:rPr>
              <w:t>Total</w:t>
            </w:r>
          </w:p>
        </w:tc>
        <w:tc>
          <w:tcPr>
            <w:tcW w:w="3096" w:type="dxa"/>
            <w:shd w:val="clear" w:color="auto" w:fill="0B4F75"/>
            <w:tcMar>
              <w:top w:w="80" w:type="dxa"/>
              <w:left w:w="90" w:type="dxa"/>
              <w:bottom w:w="80" w:type="dxa"/>
              <w:right w:w="90" w:type="dxa"/>
            </w:tcMar>
            <w:vAlign w:val="center"/>
          </w:tcPr>
          <w:p w14:paraId="3CACBD07" w14:textId="77777777" w:rsidR="00CA7573" w:rsidRDefault="00000000">
            <w:pPr>
              <w:jc w:val="center"/>
            </w:pPr>
            <w:r>
              <w:rPr>
                <w:b/>
                <w:color w:val="FFFFFF"/>
                <w:sz w:val="16"/>
              </w:rPr>
              <w:t>Evidencia / producto</w:t>
            </w:r>
          </w:p>
        </w:tc>
      </w:tr>
      <w:tr w:rsidR="00CA7573" w14:paraId="4BD3AB5C" w14:textId="77777777">
        <w:trPr>
          <w:cantSplit/>
          <w:jc w:val="center"/>
        </w:trPr>
        <w:tc>
          <w:tcPr>
            <w:tcW w:w="648" w:type="dxa"/>
            <w:tcMar>
              <w:top w:w="80" w:type="dxa"/>
              <w:left w:w="90" w:type="dxa"/>
              <w:bottom w:w="80" w:type="dxa"/>
              <w:right w:w="90" w:type="dxa"/>
            </w:tcMar>
            <w:vAlign w:val="center"/>
          </w:tcPr>
          <w:p w14:paraId="2A423922" w14:textId="77777777" w:rsidR="00CA7573" w:rsidRDefault="00000000">
            <w:pPr>
              <w:jc w:val="center"/>
            </w:pPr>
            <w:r>
              <w:rPr>
                <w:color w:val="14323E"/>
                <w:sz w:val="15"/>
              </w:rPr>
              <w:t>1</w:t>
            </w:r>
          </w:p>
        </w:tc>
        <w:tc>
          <w:tcPr>
            <w:tcW w:w="3528" w:type="dxa"/>
            <w:tcMar>
              <w:top w:w="80" w:type="dxa"/>
              <w:left w:w="90" w:type="dxa"/>
              <w:bottom w:w="80" w:type="dxa"/>
              <w:right w:w="90" w:type="dxa"/>
            </w:tcMar>
            <w:vAlign w:val="center"/>
          </w:tcPr>
          <w:p w14:paraId="499697FB" w14:textId="77777777" w:rsidR="00CA7573" w:rsidRPr="00AB7137" w:rsidRDefault="00000000">
            <w:pPr>
              <w:rPr>
                <w:lang w:val="es-PE"/>
              </w:rPr>
            </w:pPr>
            <w:r w:rsidRPr="00AB7137">
              <w:rPr>
                <w:color w:val="14323E"/>
                <w:sz w:val="15"/>
                <w:lang w:val="es-PE"/>
              </w:rPr>
              <w:t>Introducción a R, RStudio y análisis reproducible</w:t>
            </w:r>
          </w:p>
        </w:tc>
        <w:tc>
          <w:tcPr>
            <w:tcW w:w="792" w:type="dxa"/>
            <w:tcMar>
              <w:top w:w="80" w:type="dxa"/>
              <w:left w:w="90" w:type="dxa"/>
              <w:bottom w:w="80" w:type="dxa"/>
              <w:right w:w="90" w:type="dxa"/>
            </w:tcMar>
            <w:vAlign w:val="center"/>
          </w:tcPr>
          <w:p w14:paraId="31514EBA" w14:textId="77777777" w:rsidR="00CA7573" w:rsidRDefault="00000000">
            <w:pPr>
              <w:jc w:val="center"/>
            </w:pPr>
            <w:r>
              <w:rPr>
                <w:color w:val="14323E"/>
                <w:sz w:val="15"/>
              </w:rPr>
              <w:t>1.5 h</w:t>
            </w:r>
          </w:p>
        </w:tc>
        <w:tc>
          <w:tcPr>
            <w:tcW w:w="864" w:type="dxa"/>
            <w:tcMar>
              <w:top w:w="80" w:type="dxa"/>
              <w:left w:w="90" w:type="dxa"/>
              <w:bottom w:w="80" w:type="dxa"/>
              <w:right w:w="90" w:type="dxa"/>
            </w:tcMar>
            <w:vAlign w:val="center"/>
          </w:tcPr>
          <w:p w14:paraId="1746078B" w14:textId="77777777" w:rsidR="00CA7573" w:rsidRDefault="00000000">
            <w:pPr>
              <w:jc w:val="center"/>
            </w:pPr>
            <w:r>
              <w:rPr>
                <w:color w:val="14323E"/>
                <w:sz w:val="15"/>
              </w:rPr>
              <w:t>1.5 h</w:t>
            </w:r>
          </w:p>
        </w:tc>
        <w:tc>
          <w:tcPr>
            <w:tcW w:w="749" w:type="dxa"/>
            <w:tcMar>
              <w:top w:w="80" w:type="dxa"/>
              <w:left w:w="90" w:type="dxa"/>
              <w:bottom w:w="80" w:type="dxa"/>
              <w:right w:w="90" w:type="dxa"/>
            </w:tcMar>
            <w:vAlign w:val="center"/>
          </w:tcPr>
          <w:p w14:paraId="749C2E65" w14:textId="77777777" w:rsidR="00CA7573" w:rsidRDefault="00000000">
            <w:pPr>
              <w:jc w:val="center"/>
            </w:pPr>
            <w:r>
              <w:rPr>
                <w:color w:val="14323E"/>
                <w:sz w:val="15"/>
              </w:rPr>
              <w:t>3 h</w:t>
            </w:r>
          </w:p>
        </w:tc>
        <w:tc>
          <w:tcPr>
            <w:tcW w:w="3096" w:type="dxa"/>
            <w:tcMar>
              <w:top w:w="80" w:type="dxa"/>
              <w:left w:w="90" w:type="dxa"/>
              <w:bottom w:w="80" w:type="dxa"/>
              <w:right w:w="90" w:type="dxa"/>
            </w:tcMar>
            <w:vAlign w:val="center"/>
          </w:tcPr>
          <w:p w14:paraId="26ACBCCC" w14:textId="77777777" w:rsidR="00CA7573" w:rsidRDefault="00000000">
            <w:r>
              <w:rPr>
                <w:color w:val="14323E"/>
                <w:sz w:val="15"/>
              </w:rPr>
              <w:t>Proyecto RStudio estructurado</w:t>
            </w:r>
          </w:p>
        </w:tc>
      </w:tr>
      <w:tr w:rsidR="00CA7573" w:rsidRPr="00AB7137" w14:paraId="0A48C643" w14:textId="77777777">
        <w:trPr>
          <w:cantSplit/>
          <w:jc w:val="center"/>
        </w:trPr>
        <w:tc>
          <w:tcPr>
            <w:tcW w:w="648" w:type="dxa"/>
            <w:shd w:val="clear" w:color="auto" w:fill="F7FAFB"/>
            <w:tcMar>
              <w:top w:w="80" w:type="dxa"/>
              <w:left w:w="90" w:type="dxa"/>
              <w:bottom w:w="80" w:type="dxa"/>
              <w:right w:w="90" w:type="dxa"/>
            </w:tcMar>
            <w:vAlign w:val="center"/>
          </w:tcPr>
          <w:p w14:paraId="1261CCAE" w14:textId="77777777" w:rsidR="00CA7573" w:rsidRDefault="00000000">
            <w:pPr>
              <w:jc w:val="center"/>
            </w:pPr>
            <w:r>
              <w:rPr>
                <w:color w:val="14323E"/>
                <w:sz w:val="15"/>
              </w:rPr>
              <w:t>2</w:t>
            </w:r>
          </w:p>
        </w:tc>
        <w:tc>
          <w:tcPr>
            <w:tcW w:w="3528" w:type="dxa"/>
            <w:shd w:val="clear" w:color="auto" w:fill="F7FAFB"/>
            <w:tcMar>
              <w:top w:w="80" w:type="dxa"/>
              <w:left w:w="90" w:type="dxa"/>
              <w:bottom w:w="80" w:type="dxa"/>
              <w:right w:w="90" w:type="dxa"/>
            </w:tcMar>
            <w:vAlign w:val="center"/>
          </w:tcPr>
          <w:p w14:paraId="4CF5E409" w14:textId="77777777" w:rsidR="00CA7573" w:rsidRPr="00AB7137" w:rsidRDefault="00000000">
            <w:pPr>
              <w:rPr>
                <w:lang w:val="es-PE"/>
              </w:rPr>
            </w:pPr>
            <w:r w:rsidRPr="00AB7137">
              <w:rPr>
                <w:color w:val="14323E"/>
                <w:sz w:val="15"/>
                <w:lang w:val="es-PE"/>
              </w:rPr>
              <w:t>Importación, estructura y calidad de datos</w:t>
            </w:r>
          </w:p>
        </w:tc>
        <w:tc>
          <w:tcPr>
            <w:tcW w:w="792" w:type="dxa"/>
            <w:shd w:val="clear" w:color="auto" w:fill="F7FAFB"/>
            <w:tcMar>
              <w:top w:w="80" w:type="dxa"/>
              <w:left w:w="90" w:type="dxa"/>
              <w:bottom w:w="80" w:type="dxa"/>
              <w:right w:w="90" w:type="dxa"/>
            </w:tcMar>
            <w:vAlign w:val="center"/>
          </w:tcPr>
          <w:p w14:paraId="103A0949" w14:textId="77777777" w:rsidR="00CA7573" w:rsidRDefault="00000000">
            <w:pPr>
              <w:jc w:val="center"/>
            </w:pPr>
            <w:r>
              <w:rPr>
                <w:color w:val="14323E"/>
                <w:sz w:val="15"/>
              </w:rPr>
              <w:t>1 h</w:t>
            </w:r>
          </w:p>
        </w:tc>
        <w:tc>
          <w:tcPr>
            <w:tcW w:w="864" w:type="dxa"/>
            <w:shd w:val="clear" w:color="auto" w:fill="F7FAFB"/>
            <w:tcMar>
              <w:top w:w="80" w:type="dxa"/>
              <w:left w:w="90" w:type="dxa"/>
              <w:bottom w:w="80" w:type="dxa"/>
              <w:right w:w="90" w:type="dxa"/>
            </w:tcMar>
            <w:vAlign w:val="center"/>
          </w:tcPr>
          <w:p w14:paraId="1D82EB18" w14:textId="77777777" w:rsidR="00CA7573" w:rsidRDefault="00000000">
            <w:pPr>
              <w:jc w:val="center"/>
            </w:pPr>
            <w:r>
              <w:rPr>
                <w:color w:val="14323E"/>
                <w:sz w:val="15"/>
              </w:rPr>
              <w:t>2 h</w:t>
            </w:r>
          </w:p>
        </w:tc>
        <w:tc>
          <w:tcPr>
            <w:tcW w:w="749" w:type="dxa"/>
            <w:shd w:val="clear" w:color="auto" w:fill="F7FAFB"/>
            <w:tcMar>
              <w:top w:w="80" w:type="dxa"/>
              <w:left w:w="90" w:type="dxa"/>
              <w:bottom w:w="80" w:type="dxa"/>
              <w:right w:w="90" w:type="dxa"/>
            </w:tcMar>
            <w:vAlign w:val="center"/>
          </w:tcPr>
          <w:p w14:paraId="4281CCB0" w14:textId="77777777" w:rsidR="00CA7573" w:rsidRDefault="00000000">
            <w:pPr>
              <w:jc w:val="center"/>
            </w:pPr>
            <w:r>
              <w:rPr>
                <w:color w:val="14323E"/>
                <w:sz w:val="15"/>
              </w:rPr>
              <w:t>3 h</w:t>
            </w:r>
          </w:p>
        </w:tc>
        <w:tc>
          <w:tcPr>
            <w:tcW w:w="3096" w:type="dxa"/>
            <w:shd w:val="clear" w:color="auto" w:fill="F7FAFB"/>
            <w:tcMar>
              <w:top w:w="80" w:type="dxa"/>
              <w:left w:w="90" w:type="dxa"/>
              <w:bottom w:w="80" w:type="dxa"/>
              <w:right w:w="90" w:type="dxa"/>
            </w:tcMar>
            <w:vAlign w:val="center"/>
          </w:tcPr>
          <w:p w14:paraId="08965508" w14:textId="77777777" w:rsidR="00CA7573" w:rsidRPr="00AB7137" w:rsidRDefault="00000000">
            <w:pPr>
              <w:rPr>
                <w:lang w:val="es-PE"/>
              </w:rPr>
            </w:pPr>
            <w:r w:rsidRPr="00AB7137">
              <w:rPr>
                <w:color w:val="14323E"/>
                <w:sz w:val="15"/>
                <w:lang w:val="es-PE"/>
              </w:rPr>
              <w:t>Base importada y diagnóstico de calidad</w:t>
            </w:r>
          </w:p>
        </w:tc>
      </w:tr>
      <w:tr w:rsidR="00CA7573" w14:paraId="2484A49A" w14:textId="77777777">
        <w:trPr>
          <w:cantSplit/>
          <w:jc w:val="center"/>
        </w:trPr>
        <w:tc>
          <w:tcPr>
            <w:tcW w:w="648" w:type="dxa"/>
            <w:tcMar>
              <w:top w:w="80" w:type="dxa"/>
              <w:left w:w="90" w:type="dxa"/>
              <w:bottom w:w="80" w:type="dxa"/>
              <w:right w:w="90" w:type="dxa"/>
            </w:tcMar>
            <w:vAlign w:val="center"/>
          </w:tcPr>
          <w:p w14:paraId="24EAAE37" w14:textId="77777777" w:rsidR="00CA7573" w:rsidRDefault="00000000">
            <w:pPr>
              <w:jc w:val="center"/>
            </w:pPr>
            <w:r>
              <w:rPr>
                <w:color w:val="14323E"/>
                <w:sz w:val="15"/>
              </w:rPr>
              <w:t>3</w:t>
            </w:r>
          </w:p>
        </w:tc>
        <w:tc>
          <w:tcPr>
            <w:tcW w:w="3528" w:type="dxa"/>
            <w:tcMar>
              <w:top w:w="80" w:type="dxa"/>
              <w:left w:w="90" w:type="dxa"/>
              <w:bottom w:w="80" w:type="dxa"/>
              <w:right w:w="90" w:type="dxa"/>
            </w:tcMar>
            <w:vAlign w:val="center"/>
          </w:tcPr>
          <w:p w14:paraId="5A2A3E75" w14:textId="77777777" w:rsidR="00CA7573" w:rsidRPr="00AB7137" w:rsidRDefault="00000000">
            <w:pPr>
              <w:rPr>
                <w:lang w:val="es-PE"/>
              </w:rPr>
            </w:pPr>
            <w:r w:rsidRPr="00AB7137">
              <w:rPr>
                <w:color w:val="14323E"/>
                <w:sz w:val="15"/>
                <w:lang w:val="es-PE"/>
              </w:rPr>
              <w:t>Limpieza y transformación con dplyr y tidyr</w:t>
            </w:r>
          </w:p>
        </w:tc>
        <w:tc>
          <w:tcPr>
            <w:tcW w:w="792" w:type="dxa"/>
            <w:tcMar>
              <w:top w:w="80" w:type="dxa"/>
              <w:left w:w="90" w:type="dxa"/>
              <w:bottom w:w="80" w:type="dxa"/>
              <w:right w:w="90" w:type="dxa"/>
            </w:tcMar>
            <w:vAlign w:val="center"/>
          </w:tcPr>
          <w:p w14:paraId="21AAFD7A" w14:textId="77777777" w:rsidR="00CA7573" w:rsidRDefault="00000000">
            <w:pPr>
              <w:jc w:val="center"/>
            </w:pPr>
            <w:r>
              <w:rPr>
                <w:color w:val="14323E"/>
                <w:sz w:val="15"/>
              </w:rPr>
              <w:t>0.5 h</w:t>
            </w:r>
          </w:p>
        </w:tc>
        <w:tc>
          <w:tcPr>
            <w:tcW w:w="864" w:type="dxa"/>
            <w:tcMar>
              <w:top w:w="80" w:type="dxa"/>
              <w:left w:w="90" w:type="dxa"/>
              <w:bottom w:w="80" w:type="dxa"/>
              <w:right w:w="90" w:type="dxa"/>
            </w:tcMar>
            <w:vAlign w:val="center"/>
          </w:tcPr>
          <w:p w14:paraId="37CAE52C" w14:textId="77777777" w:rsidR="00CA7573" w:rsidRDefault="00000000">
            <w:pPr>
              <w:jc w:val="center"/>
            </w:pPr>
            <w:r>
              <w:rPr>
                <w:color w:val="14323E"/>
                <w:sz w:val="15"/>
              </w:rPr>
              <w:t>2.5 h</w:t>
            </w:r>
          </w:p>
        </w:tc>
        <w:tc>
          <w:tcPr>
            <w:tcW w:w="749" w:type="dxa"/>
            <w:tcMar>
              <w:top w:w="80" w:type="dxa"/>
              <w:left w:w="90" w:type="dxa"/>
              <w:bottom w:w="80" w:type="dxa"/>
              <w:right w:w="90" w:type="dxa"/>
            </w:tcMar>
            <w:vAlign w:val="center"/>
          </w:tcPr>
          <w:p w14:paraId="7DC69722" w14:textId="77777777" w:rsidR="00CA7573" w:rsidRDefault="00000000">
            <w:pPr>
              <w:jc w:val="center"/>
            </w:pPr>
            <w:r>
              <w:rPr>
                <w:color w:val="14323E"/>
                <w:sz w:val="15"/>
              </w:rPr>
              <w:t>3 h</w:t>
            </w:r>
          </w:p>
        </w:tc>
        <w:tc>
          <w:tcPr>
            <w:tcW w:w="3096" w:type="dxa"/>
            <w:tcMar>
              <w:top w:w="80" w:type="dxa"/>
              <w:left w:w="90" w:type="dxa"/>
              <w:bottom w:w="80" w:type="dxa"/>
              <w:right w:w="90" w:type="dxa"/>
            </w:tcMar>
            <w:vAlign w:val="center"/>
          </w:tcPr>
          <w:p w14:paraId="46A0DE80" w14:textId="77777777" w:rsidR="00CA7573" w:rsidRDefault="00000000">
            <w:r>
              <w:rPr>
                <w:color w:val="14323E"/>
                <w:sz w:val="15"/>
              </w:rPr>
              <w:t>Script de limpieza reproducible</w:t>
            </w:r>
          </w:p>
        </w:tc>
      </w:tr>
      <w:tr w:rsidR="00CA7573" w:rsidRPr="00AB7137" w14:paraId="4729839D" w14:textId="77777777">
        <w:trPr>
          <w:cantSplit/>
          <w:jc w:val="center"/>
        </w:trPr>
        <w:tc>
          <w:tcPr>
            <w:tcW w:w="648" w:type="dxa"/>
            <w:shd w:val="clear" w:color="auto" w:fill="F7FAFB"/>
            <w:tcMar>
              <w:top w:w="80" w:type="dxa"/>
              <w:left w:w="90" w:type="dxa"/>
              <w:bottom w:w="80" w:type="dxa"/>
              <w:right w:w="90" w:type="dxa"/>
            </w:tcMar>
            <w:vAlign w:val="center"/>
          </w:tcPr>
          <w:p w14:paraId="0FAB6218" w14:textId="77777777" w:rsidR="00CA7573" w:rsidRDefault="00000000">
            <w:pPr>
              <w:jc w:val="center"/>
            </w:pPr>
            <w:r>
              <w:rPr>
                <w:color w:val="14323E"/>
                <w:sz w:val="15"/>
              </w:rPr>
              <w:t>4</w:t>
            </w:r>
          </w:p>
        </w:tc>
        <w:tc>
          <w:tcPr>
            <w:tcW w:w="3528" w:type="dxa"/>
            <w:shd w:val="clear" w:color="auto" w:fill="F7FAFB"/>
            <w:tcMar>
              <w:top w:w="80" w:type="dxa"/>
              <w:left w:w="90" w:type="dxa"/>
              <w:bottom w:w="80" w:type="dxa"/>
              <w:right w:w="90" w:type="dxa"/>
            </w:tcMar>
            <w:vAlign w:val="center"/>
          </w:tcPr>
          <w:p w14:paraId="3CDEE466" w14:textId="77777777" w:rsidR="00CA7573" w:rsidRPr="00AB7137" w:rsidRDefault="00000000">
            <w:pPr>
              <w:rPr>
                <w:lang w:val="es-PE"/>
              </w:rPr>
            </w:pPr>
            <w:r w:rsidRPr="00AB7137">
              <w:rPr>
                <w:color w:val="14323E"/>
                <w:sz w:val="15"/>
                <w:lang w:val="es-PE"/>
              </w:rPr>
              <w:t>Fechas y construcción de variables epidemiológicas</w:t>
            </w:r>
          </w:p>
        </w:tc>
        <w:tc>
          <w:tcPr>
            <w:tcW w:w="792" w:type="dxa"/>
            <w:shd w:val="clear" w:color="auto" w:fill="F7FAFB"/>
            <w:tcMar>
              <w:top w:w="80" w:type="dxa"/>
              <w:left w:w="90" w:type="dxa"/>
              <w:bottom w:w="80" w:type="dxa"/>
              <w:right w:w="90" w:type="dxa"/>
            </w:tcMar>
            <w:vAlign w:val="center"/>
          </w:tcPr>
          <w:p w14:paraId="4DECE0F0" w14:textId="77777777" w:rsidR="00CA7573" w:rsidRDefault="00000000">
            <w:pPr>
              <w:jc w:val="center"/>
            </w:pPr>
            <w:r>
              <w:rPr>
                <w:color w:val="14323E"/>
                <w:sz w:val="15"/>
              </w:rPr>
              <w:t>0.5 h</w:t>
            </w:r>
          </w:p>
        </w:tc>
        <w:tc>
          <w:tcPr>
            <w:tcW w:w="864" w:type="dxa"/>
            <w:shd w:val="clear" w:color="auto" w:fill="F7FAFB"/>
            <w:tcMar>
              <w:top w:w="80" w:type="dxa"/>
              <w:left w:w="90" w:type="dxa"/>
              <w:bottom w:w="80" w:type="dxa"/>
              <w:right w:w="90" w:type="dxa"/>
            </w:tcMar>
            <w:vAlign w:val="center"/>
          </w:tcPr>
          <w:p w14:paraId="137E46C2" w14:textId="77777777" w:rsidR="00CA7573" w:rsidRDefault="00000000">
            <w:pPr>
              <w:jc w:val="center"/>
            </w:pPr>
            <w:r>
              <w:rPr>
                <w:color w:val="14323E"/>
                <w:sz w:val="15"/>
              </w:rPr>
              <w:t>2.5 h</w:t>
            </w:r>
          </w:p>
        </w:tc>
        <w:tc>
          <w:tcPr>
            <w:tcW w:w="749" w:type="dxa"/>
            <w:shd w:val="clear" w:color="auto" w:fill="F7FAFB"/>
            <w:tcMar>
              <w:top w:w="80" w:type="dxa"/>
              <w:left w:w="90" w:type="dxa"/>
              <w:bottom w:w="80" w:type="dxa"/>
              <w:right w:w="90" w:type="dxa"/>
            </w:tcMar>
            <w:vAlign w:val="center"/>
          </w:tcPr>
          <w:p w14:paraId="6E6D45B5" w14:textId="77777777" w:rsidR="00CA7573" w:rsidRDefault="00000000">
            <w:pPr>
              <w:jc w:val="center"/>
            </w:pPr>
            <w:r>
              <w:rPr>
                <w:color w:val="14323E"/>
                <w:sz w:val="15"/>
              </w:rPr>
              <w:t>3 h</w:t>
            </w:r>
          </w:p>
        </w:tc>
        <w:tc>
          <w:tcPr>
            <w:tcW w:w="3096" w:type="dxa"/>
            <w:shd w:val="clear" w:color="auto" w:fill="F7FAFB"/>
            <w:tcMar>
              <w:top w:w="80" w:type="dxa"/>
              <w:left w:w="90" w:type="dxa"/>
              <w:bottom w:w="80" w:type="dxa"/>
              <w:right w:w="90" w:type="dxa"/>
            </w:tcMar>
            <w:vAlign w:val="center"/>
          </w:tcPr>
          <w:p w14:paraId="71182AA9" w14:textId="77777777" w:rsidR="00CA7573" w:rsidRPr="00AB7137" w:rsidRDefault="00000000">
            <w:pPr>
              <w:rPr>
                <w:lang w:val="es-PE"/>
              </w:rPr>
            </w:pPr>
            <w:r w:rsidRPr="00AB7137">
              <w:rPr>
                <w:color w:val="14323E"/>
                <w:sz w:val="15"/>
                <w:lang w:val="es-PE"/>
              </w:rPr>
              <w:t>Base analítica final y diccionario mínimo</w:t>
            </w:r>
          </w:p>
        </w:tc>
      </w:tr>
      <w:tr w:rsidR="00CA7573" w14:paraId="6F664C90" w14:textId="77777777">
        <w:trPr>
          <w:cantSplit/>
          <w:jc w:val="center"/>
        </w:trPr>
        <w:tc>
          <w:tcPr>
            <w:tcW w:w="648" w:type="dxa"/>
            <w:tcMar>
              <w:top w:w="80" w:type="dxa"/>
              <w:left w:w="90" w:type="dxa"/>
              <w:bottom w:w="80" w:type="dxa"/>
              <w:right w:w="90" w:type="dxa"/>
            </w:tcMar>
            <w:vAlign w:val="center"/>
          </w:tcPr>
          <w:p w14:paraId="1EAAFF5F" w14:textId="77777777" w:rsidR="00CA7573" w:rsidRDefault="00000000">
            <w:pPr>
              <w:jc w:val="center"/>
            </w:pPr>
            <w:r>
              <w:rPr>
                <w:color w:val="14323E"/>
                <w:sz w:val="15"/>
              </w:rPr>
              <w:t>5</w:t>
            </w:r>
          </w:p>
        </w:tc>
        <w:tc>
          <w:tcPr>
            <w:tcW w:w="3528" w:type="dxa"/>
            <w:tcMar>
              <w:top w:w="80" w:type="dxa"/>
              <w:left w:w="90" w:type="dxa"/>
              <w:bottom w:w="80" w:type="dxa"/>
              <w:right w:w="90" w:type="dxa"/>
            </w:tcMar>
            <w:vAlign w:val="center"/>
          </w:tcPr>
          <w:p w14:paraId="2113911E" w14:textId="77777777" w:rsidR="00CA7573" w:rsidRPr="00AB7137" w:rsidRDefault="00000000">
            <w:pPr>
              <w:rPr>
                <w:lang w:val="es-PE"/>
              </w:rPr>
            </w:pPr>
            <w:r w:rsidRPr="00AB7137">
              <w:rPr>
                <w:color w:val="14323E"/>
                <w:sz w:val="15"/>
                <w:lang w:val="es-PE"/>
              </w:rPr>
              <w:t>Análisis exploratorio de datos epidemiológicos</w:t>
            </w:r>
          </w:p>
        </w:tc>
        <w:tc>
          <w:tcPr>
            <w:tcW w:w="792" w:type="dxa"/>
            <w:tcMar>
              <w:top w:w="80" w:type="dxa"/>
              <w:left w:w="90" w:type="dxa"/>
              <w:bottom w:w="80" w:type="dxa"/>
              <w:right w:w="90" w:type="dxa"/>
            </w:tcMar>
            <w:vAlign w:val="center"/>
          </w:tcPr>
          <w:p w14:paraId="06B2E8D2" w14:textId="77777777" w:rsidR="00CA7573" w:rsidRDefault="00000000">
            <w:pPr>
              <w:jc w:val="center"/>
            </w:pPr>
            <w:r>
              <w:rPr>
                <w:color w:val="14323E"/>
                <w:sz w:val="15"/>
              </w:rPr>
              <w:t>1 h</w:t>
            </w:r>
          </w:p>
        </w:tc>
        <w:tc>
          <w:tcPr>
            <w:tcW w:w="864" w:type="dxa"/>
            <w:tcMar>
              <w:top w:w="80" w:type="dxa"/>
              <w:left w:w="90" w:type="dxa"/>
              <w:bottom w:w="80" w:type="dxa"/>
              <w:right w:w="90" w:type="dxa"/>
            </w:tcMar>
            <w:vAlign w:val="center"/>
          </w:tcPr>
          <w:p w14:paraId="189A6741" w14:textId="77777777" w:rsidR="00CA7573" w:rsidRDefault="00000000">
            <w:pPr>
              <w:jc w:val="center"/>
            </w:pPr>
            <w:r>
              <w:rPr>
                <w:color w:val="14323E"/>
                <w:sz w:val="15"/>
              </w:rPr>
              <w:t>2 h</w:t>
            </w:r>
          </w:p>
        </w:tc>
        <w:tc>
          <w:tcPr>
            <w:tcW w:w="749" w:type="dxa"/>
            <w:tcMar>
              <w:top w:w="80" w:type="dxa"/>
              <w:left w:w="90" w:type="dxa"/>
              <w:bottom w:w="80" w:type="dxa"/>
              <w:right w:w="90" w:type="dxa"/>
            </w:tcMar>
            <w:vAlign w:val="center"/>
          </w:tcPr>
          <w:p w14:paraId="7677ED78" w14:textId="77777777" w:rsidR="00CA7573" w:rsidRDefault="00000000">
            <w:pPr>
              <w:jc w:val="center"/>
            </w:pPr>
            <w:r>
              <w:rPr>
                <w:color w:val="14323E"/>
                <w:sz w:val="15"/>
              </w:rPr>
              <w:t>3 h</w:t>
            </w:r>
          </w:p>
        </w:tc>
        <w:tc>
          <w:tcPr>
            <w:tcW w:w="3096" w:type="dxa"/>
            <w:tcMar>
              <w:top w:w="80" w:type="dxa"/>
              <w:left w:w="90" w:type="dxa"/>
              <w:bottom w:w="80" w:type="dxa"/>
              <w:right w:w="90" w:type="dxa"/>
            </w:tcMar>
            <w:vAlign w:val="center"/>
          </w:tcPr>
          <w:p w14:paraId="71DE1205" w14:textId="77777777" w:rsidR="00CA7573" w:rsidRDefault="00000000">
            <w:r>
              <w:rPr>
                <w:color w:val="14323E"/>
                <w:sz w:val="15"/>
              </w:rPr>
              <w:t>Resumen exploratorio del evento</w:t>
            </w:r>
          </w:p>
        </w:tc>
      </w:tr>
      <w:tr w:rsidR="00CA7573" w:rsidRPr="00AB7137" w14:paraId="193BC544" w14:textId="77777777">
        <w:trPr>
          <w:cantSplit/>
          <w:jc w:val="center"/>
        </w:trPr>
        <w:tc>
          <w:tcPr>
            <w:tcW w:w="648" w:type="dxa"/>
            <w:shd w:val="clear" w:color="auto" w:fill="F7FAFB"/>
            <w:tcMar>
              <w:top w:w="80" w:type="dxa"/>
              <w:left w:w="90" w:type="dxa"/>
              <w:bottom w:w="80" w:type="dxa"/>
              <w:right w:w="90" w:type="dxa"/>
            </w:tcMar>
            <w:vAlign w:val="center"/>
          </w:tcPr>
          <w:p w14:paraId="42942F2B" w14:textId="77777777" w:rsidR="00CA7573" w:rsidRDefault="00000000">
            <w:pPr>
              <w:jc w:val="center"/>
            </w:pPr>
            <w:r>
              <w:rPr>
                <w:color w:val="14323E"/>
                <w:sz w:val="15"/>
              </w:rPr>
              <w:t>6</w:t>
            </w:r>
          </w:p>
        </w:tc>
        <w:tc>
          <w:tcPr>
            <w:tcW w:w="3528" w:type="dxa"/>
            <w:shd w:val="clear" w:color="auto" w:fill="F7FAFB"/>
            <w:tcMar>
              <w:top w:w="80" w:type="dxa"/>
              <w:left w:w="90" w:type="dxa"/>
              <w:bottom w:w="80" w:type="dxa"/>
              <w:right w:w="90" w:type="dxa"/>
            </w:tcMar>
            <w:vAlign w:val="center"/>
          </w:tcPr>
          <w:p w14:paraId="49E24C07" w14:textId="77777777" w:rsidR="00CA7573" w:rsidRPr="00AB7137" w:rsidRDefault="00000000">
            <w:pPr>
              <w:rPr>
                <w:lang w:val="es-PE"/>
              </w:rPr>
            </w:pPr>
            <w:r w:rsidRPr="00AB7137">
              <w:rPr>
                <w:color w:val="14323E"/>
                <w:sz w:val="15"/>
                <w:lang w:val="es-PE"/>
              </w:rPr>
              <w:t>Análisis por persona, tiempo y espacio</w:t>
            </w:r>
          </w:p>
        </w:tc>
        <w:tc>
          <w:tcPr>
            <w:tcW w:w="792" w:type="dxa"/>
            <w:shd w:val="clear" w:color="auto" w:fill="F7FAFB"/>
            <w:tcMar>
              <w:top w:w="80" w:type="dxa"/>
              <w:left w:w="90" w:type="dxa"/>
              <w:bottom w:w="80" w:type="dxa"/>
              <w:right w:w="90" w:type="dxa"/>
            </w:tcMar>
            <w:vAlign w:val="center"/>
          </w:tcPr>
          <w:p w14:paraId="098B865B" w14:textId="77777777" w:rsidR="00CA7573" w:rsidRDefault="00000000">
            <w:pPr>
              <w:jc w:val="center"/>
            </w:pPr>
            <w:r>
              <w:rPr>
                <w:color w:val="14323E"/>
                <w:sz w:val="15"/>
              </w:rPr>
              <w:t>1 h</w:t>
            </w:r>
          </w:p>
        </w:tc>
        <w:tc>
          <w:tcPr>
            <w:tcW w:w="864" w:type="dxa"/>
            <w:shd w:val="clear" w:color="auto" w:fill="F7FAFB"/>
            <w:tcMar>
              <w:top w:w="80" w:type="dxa"/>
              <w:left w:w="90" w:type="dxa"/>
              <w:bottom w:w="80" w:type="dxa"/>
              <w:right w:w="90" w:type="dxa"/>
            </w:tcMar>
            <w:vAlign w:val="center"/>
          </w:tcPr>
          <w:p w14:paraId="48AE146B" w14:textId="77777777" w:rsidR="00CA7573" w:rsidRDefault="00000000">
            <w:pPr>
              <w:jc w:val="center"/>
            </w:pPr>
            <w:r>
              <w:rPr>
                <w:color w:val="14323E"/>
                <w:sz w:val="15"/>
              </w:rPr>
              <w:t>2 h</w:t>
            </w:r>
          </w:p>
        </w:tc>
        <w:tc>
          <w:tcPr>
            <w:tcW w:w="749" w:type="dxa"/>
            <w:shd w:val="clear" w:color="auto" w:fill="F7FAFB"/>
            <w:tcMar>
              <w:top w:w="80" w:type="dxa"/>
              <w:left w:w="90" w:type="dxa"/>
              <w:bottom w:w="80" w:type="dxa"/>
              <w:right w:w="90" w:type="dxa"/>
            </w:tcMar>
            <w:vAlign w:val="center"/>
          </w:tcPr>
          <w:p w14:paraId="59523206" w14:textId="77777777" w:rsidR="00CA7573" w:rsidRDefault="00000000">
            <w:pPr>
              <w:jc w:val="center"/>
            </w:pPr>
            <w:r>
              <w:rPr>
                <w:color w:val="14323E"/>
                <w:sz w:val="15"/>
              </w:rPr>
              <w:t>3 h</w:t>
            </w:r>
          </w:p>
        </w:tc>
        <w:tc>
          <w:tcPr>
            <w:tcW w:w="3096" w:type="dxa"/>
            <w:shd w:val="clear" w:color="auto" w:fill="F7FAFB"/>
            <w:tcMar>
              <w:top w:w="80" w:type="dxa"/>
              <w:left w:w="90" w:type="dxa"/>
              <w:bottom w:w="80" w:type="dxa"/>
              <w:right w:w="90" w:type="dxa"/>
            </w:tcMar>
            <w:vAlign w:val="center"/>
          </w:tcPr>
          <w:p w14:paraId="4155F243" w14:textId="77777777" w:rsidR="00CA7573" w:rsidRPr="00AB7137" w:rsidRDefault="00000000">
            <w:pPr>
              <w:rPr>
                <w:lang w:val="es-PE"/>
              </w:rPr>
            </w:pPr>
            <w:r w:rsidRPr="00AB7137">
              <w:rPr>
                <w:color w:val="14323E"/>
                <w:sz w:val="15"/>
                <w:lang w:val="es-PE"/>
              </w:rPr>
              <w:t>Perfil descriptivo persona-tiempo-espacio</w:t>
            </w:r>
          </w:p>
        </w:tc>
      </w:tr>
      <w:tr w:rsidR="00CA7573" w:rsidRPr="00AB7137" w14:paraId="712EE754" w14:textId="77777777">
        <w:trPr>
          <w:cantSplit/>
          <w:jc w:val="center"/>
        </w:trPr>
        <w:tc>
          <w:tcPr>
            <w:tcW w:w="648" w:type="dxa"/>
            <w:tcMar>
              <w:top w:w="80" w:type="dxa"/>
              <w:left w:w="90" w:type="dxa"/>
              <w:bottom w:w="80" w:type="dxa"/>
              <w:right w:w="90" w:type="dxa"/>
            </w:tcMar>
            <w:vAlign w:val="center"/>
          </w:tcPr>
          <w:p w14:paraId="250B7BC6" w14:textId="77777777" w:rsidR="00CA7573" w:rsidRDefault="00000000">
            <w:pPr>
              <w:jc w:val="center"/>
            </w:pPr>
            <w:r>
              <w:rPr>
                <w:color w:val="14323E"/>
                <w:sz w:val="15"/>
              </w:rPr>
              <w:t>7</w:t>
            </w:r>
          </w:p>
        </w:tc>
        <w:tc>
          <w:tcPr>
            <w:tcW w:w="3528" w:type="dxa"/>
            <w:tcMar>
              <w:top w:w="80" w:type="dxa"/>
              <w:left w:w="90" w:type="dxa"/>
              <w:bottom w:w="80" w:type="dxa"/>
              <w:right w:w="90" w:type="dxa"/>
            </w:tcMar>
            <w:vAlign w:val="center"/>
          </w:tcPr>
          <w:p w14:paraId="44982C01" w14:textId="77777777" w:rsidR="00CA7573" w:rsidRPr="00AB7137" w:rsidRDefault="00000000">
            <w:pPr>
              <w:rPr>
                <w:lang w:val="es-PE"/>
              </w:rPr>
            </w:pPr>
            <w:r w:rsidRPr="00AB7137">
              <w:rPr>
                <w:color w:val="14323E"/>
                <w:sz w:val="15"/>
                <w:lang w:val="es-PE"/>
              </w:rPr>
              <w:t>Diseños epidemiológicos y pregunta analítica</w:t>
            </w:r>
          </w:p>
        </w:tc>
        <w:tc>
          <w:tcPr>
            <w:tcW w:w="792" w:type="dxa"/>
            <w:tcMar>
              <w:top w:w="80" w:type="dxa"/>
              <w:left w:w="90" w:type="dxa"/>
              <w:bottom w:w="80" w:type="dxa"/>
              <w:right w:w="90" w:type="dxa"/>
            </w:tcMar>
            <w:vAlign w:val="center"/>
          </w:tcPr>
          <w:p w14:paraId="1CDCEA5F" w14:textId="77777777" w:rsidR="00CA7573" w:rsidRDefault="00000000">
            <w:pPr>
              <w:jc w:val="center"/>
            </w:pPr>
            <w:r>
              <w:rPr>
                <w:color w:val="14323E"/>
                <w:sz w:val="15"/>
              </w:rPr>
              <w:t>1 h</w:t>
            </w:r>
          </w:p>
        </w:tc>
        <w:tc>
          <w:tcPr>
            <w:tcW w:w="864" w:type="dxa"/>
            <w:tcMar>
              <w:top w:w="80" w:type="dxa"/>
              <w:left w:w="90" w:type="dxa"/>
              <w:bottom w:w="80" w:type="dxa"/>
              <w:right w:w="90" w:type="dxa"/>
            </w:tcMar>
            <w:vAlign w:val="center"/>
          </w:tcPr>
          <w:p w14:paraId="62180757" w14:textId="77777777" w:rsidR="00CA7573" w:rsidRDefault="00000000">
            <w:pPr>
              <w:jc w:val="center"/>
            </w:pPr>
            <w:r>
              <w:rPr>
                <w:color w:val="14323E"/>
                <w:sz w:val="15"/>
              </w:rPr>
              <w:t>2 h</w:t>
            </w:r>
          </w:p>
        </w:tc>
        <w:tc>
          <w:tcPr>
            <w:tcW w:w="749" w:type="dxa"/>
            <w:tcMar>
              <w:top w:w="80" w:type="dxa"/>
              <w:left w:w="90" w:type="dxa"/>
              <w:bottom w:w="80" w:type="dxa"/>
              <w:right w:w="90" w:type="dxa"/>
            </w:tcMar>
            <w:vAlign w:val="center"/>
          </w:tcPr>
          <w:p w14:paraId="4EDE83B9" w14:textId="77777777" w:rsidR="00CA7573" w:rsidRDefault="00000000">
            <w:pPr>
              <w:jc w:val="center"/>
            </w:pPr>
            <w:r>
              <w:rPr>
                <w:color w:val="14323E"/>
                <w:sz w:val="15"/>
              </w:rPr>
              <w:t>3 h</w:t>
            </w:r>
          </w:p>
        </w:tc>
        <w:tc>
          <w:tcPr>
            <w:tcW w:w="3096" w:type="dxa"/>
            <w:tcMar>
              <w:top w:w="80" w:type="dxa"/>
              <w:left w:w="90" w:type="dxa"/>
              <w:bottom w:w="80" w:type="dxa"/>
              <w:right w:w="90" w:type="dxa"/>
            </w:tcMar>
            <w:vAlign w:val="center"/>
          </w:tcPr>
          <w:p w14:paraId="4970385B" w14:textId="77777777" w:rsidR="00CA7573" w:rsidRPr="00AB7137" w:rsidRDefault="00000000">
            <w:pPr>
              <w:rPr>
                <w:lang w:val="es-PE"/>
              </w:rPr>
            </w:pPr>
            <w:r w:rsidRPr="00AB7137">
              <w:rPr>
                <w:color w:val="14323E"/>
                <w:sz w:val="15"/>
                <w:lang w:val="es-PE"/>
              </w:rPr>
              <w:t>Matriz pregunta-diseño-variable-medida</w:t>
            </w:r>
          </w:p>
        </w:tc>
      </w:tr>
      <w:tr w:rsidR="00CA7573" w14:paraId="008AC95C" w14:textId="77777777">
        <w:trPr>
          <w:cantSplit/>
          <w:jc w:val="center"/>
        </w:trPr>
        <w:tc>
          <w:tcPr>
            <w:tcW w:w="648" w:type="dxa"/>
            <w:shd w:val="clear" w:color="auto" w:fill="F7FAFB"/>
            <w:tcMar>
              <w:top w:w="80" w:type="dxa"/>
              <w:left w:w="90" w:type="dxa"/>
              <w:bottom w:w="80" w:type="dxa"/>
              <w:right w:w="90" w:type="dxa"/>
            </w:tcMar>
            <w:vAlign w:val="center"/>
          </w:tcPr>
          <w:p w14:paraId="2F6D6D6A" w14:textId="77777777" w:rsidR="00CA7573" w:rsidRDefault="00000000">
            <w:pPr>
              <w:jc w:val="center"/>
            </w:pPr>
            <w:r>
              <w:rPr>
                <w:color w:val="14323E"/>
                <w:sz w:val="15"/>
              </w:rPr>
              <w:t>8</w:t>
            </w:r>
          </w:p>
        </w:tc>
        <w:tc>
          <w:tcPr>
            <w:tcW w:w="3528" w:type="dxa"/>
            <w:shd w:val="clear" w:color="auto" w:fill="F7FAFB"/>
            <w:tcMar>
              <w:top w:w="80" w:type="dxa"/>
              <w:left w:w="90" w:type="dxa"/>
              <w:bottom w:w="80" w:type="dxa"/>
              <w:right w:w="90" w:type="dxa"/>
            </w:tcMar>
            <w:vAlign w:val="center"/>
          </w:tcPr>
          <w:p w14:paraId="140B4491" w14:textId="77777777" w:rsidR="00CA7573" w:rsidRDefault="00000000">
            <w:r>
              <w:rPr>
                <w:color w:val="14323E"/>
                <w:sz w:val="15"/>
              </w:rPr>
              <w:t>Medidas de frecuencia</w:t>
            </w:r>
          </w:p>
        </w:tc>
        <w:tc>
          <w:tcPr>
            <w:tcW w:w="792" w:type="dxa"/>
            <w:shd w:val="clear" w:color="auto" w:fill="F7FAFB"/>
            <w:tcMar>
              <w:top w:w="80" w:type="dxa"/>
              <w:left w:w="90" w:type="dxa"/>
              <w:bottom w:w="80" w:type="dxa"/>
              <w:right w:w="90" w:type="dxa"/>
            </w:tcMar>
            <w:vAlign w:val="center"/>
          </w:tcPr>
          <w:p w14:paraId="0F5225FA" w14:textId="77777777" w:rsidR="00CA7573" w:rsidRDefault="00000000">
            <w:pPr>
              <w:jc w:val="center"/>
            </w:pPr>
            <w:r>
              <w:rPr>
                <w:color w:val="14323E"/>
                <w:sz w:val="15"/>
              </w:rPr>
              <w:t>1 h</w:t>
            </w:r>
          </w:p>
        </w:tc>
        <w:tc>
          <w:tcPr>
            <w:tcW w:w="864" w:type="dxa"/>
            <w:shd w:val="clear" w:color="auto" w:fill="F7FAFB"/>
            <w:tcMar>
              <w:top w:w="80" w:type="dxa"/>
              <w:left w:w="90" w:type="dxa"/>
              <w:bottom w:w="80" w:type="dxa"/>
              <w:right w:w="90" w:type="dxa"/>
            </w:tcMar>
            <w:vAlign w:val="center"/>
          </w:tcPr>
          <w:p w14:paraId="5D879D3E" w14:textId="77777777" w:rsidR="00CA7573" w:rsidRDefault="00000000">
            <w:pPr>
              <w:jc w:val="center"/>
            </w:pPr>
            <w:r>
              <w:rPr>
                <w:color w:val="14323E"/>
                <w:sz w:val="15"/>
              </w:rPr>
              <w:t>2 h</w:t>
            </w:r>
          </w:p>
        </w:tc>
        <w:tc>
          <w:tcPr>
            <w:tcW w:w="749" w:type="dxa"/>
            <w:shd w:val="clear" w:color="auto" w:fill="F7FAFB"/>
            <w:tcMar>
              <w:top w:w="80" w:type="dxa"/>
              <w:left w:w="90" w:type="dxa"/>
              <w:bottom w:w="80" w:type="dxa"/>
              <w:right w:w="90" w:type="dxa"/>
            </w:tcMar>
            <w:vAlign w:val="center"/>
          </w:tcPr>
          <w:p w14:paraId="36A840EB" w14:textId="77777777" w:rsidR="00CA7573" w:rsidRDefault="00000000">
            <w:pPr>
              <w:jc w:val="center"/>
            </w:pPr>
            <w:r>
              <w:rPr>
                <w:color w:val="14323E"/>
                <w:sz w:val="15"/>
              </w:rPr>
              <w:t>3 h</w:t>
            </w:r>
          </w:p>
        </w:tc>
        <w:tc>
          <w:tcPr>
            <w:tcW w:w="3096" w:type="dxa"/>
            <w:shd w:val="clear" w:color="auto" w:fill="F7FAFB"/>
            <w:tcMar>
              <w:top w:w="80" w:type="dxa"/>
              <w:left w:w="90" w:type="dxa"/>
              <w:bottom w:w="80" w:type="dxa"/>
              <w:right w:w="90" w:type="dxa"/>
            </w:tcMar>
            <w:vAlign w:val="center"/>
          </w:tcPr>
          <w:p w14:paraId="6FCF58B3" w14:textId="77777777" w:rsidR="00CA7573" w:rsidRDefault="00000000">
            <w:r>
              <w:rPr>
                <w:color w:val="14323E"/>
                <w:sz w:val="15"/>
              </w:rPr>
              <w:t>Tabla de indicadores epidemiológicos</w:t>
            </w:r>
          </w:p>
        </w:tc>
      </w:tr>
      <w:tr w:rsidR="00CA7573" w:rsidRPr="00AB7137" w14:paraId="6C22E29F" w14:textId="77777777">
        <w:trPr>
          <w:cantSplit/>
          <w:jc w:val="center"/>
        </w:trPr>
        <w:tc>
          <w:tcPr>
            <w:tcW w:w="648" w:type="dxa"/>
            <w:tcMar>
              <w:top w:w="80" w:type="dxa"/>
              <w:left w:w="90" w:type="dxa"/>
              <w:bottom w:w="80" w:type="dxa"/>
              <w:right w:w="90" w:type="dxa"/>
            </w:tcMar>
            <w:vAlign w:val="center"/>
          </w:tcPr>
          <w:p w14:paraId="675B8B56" w14:textId="77777777" w:rsidR="00CA7573" w:rsidRDefault="00000000">
            <w:pPr>
              <w:jc w:val="center"/>
            </w:pPr>
            <w:r>
              <w:rPr>
                <w:color w:val="14323E"/>
                <w:sz w:val="15"/>
              </w:rPr>
              <w:t>9</w:t>
            </w:r>
          </w:p>
        </w:tc>
        <w:tc>
          <w:tcPr>
            <w:tcW w:w="3528" w:type="dxa"/>
            <w:tcMar>
              <w:top w:w="80" w:type="dxa"/>
              <w:left w:w="90" w:type="dxa"/>
              <w:bottom w:w="80" w:type="dxa"/>
              <w:right w:w="90" w:type="dxa"/>
            </w:tcMar>
            <w:vAlign w:val="center"/>
          </w:tcPr>
          <w:p w14:paraId="3DFD55EF" w14:textId="77777777" w:rsidR="00CA7573" w:rsidRPr="00AB7137" w:rsidRDefault="00000000">
            <w:pPr>
              <w:rPr>
                <w:lang w:val="es-PE"/>
              </w:rPr>
            </w:pPr>
            <w:r w:rsidRPr="00AB7137">
              <w:rPr>
                <w:color w:val="14323E"/>
                <w:sz w:val="15"/>
                <w:lang w:val="es-PE"/>
              </w:rPr>
              <w:t>Medidas de asociación e intervalos de confianza</w:t>
            </w:r>
          </w:p>
        </w:tc>
        <w:tc>
          <w:tcPr>
            <w:tcW w:w="792" w:type="dxa"/>
            <w:tcMar>
              <w:top w:w="80" w:type="dxa"/>
              <w:left w:w="90" w:type="dxa"/>
              <w:bottom w:w="80" w:type="dxa"/>
              <w:right w:w="90" w:type="dxa"/>
            </w:tcMar>
            <w:vAlign w:val="center"/>
          </w:tcPr>
          <w:p w14:paraId="3AD68226" w14:textId="77777777" w:rsidR="00CA7573" w:rsidRDefault="00000000">
            <w:pPr>
              <w:jc w:val="center"/>
            </w:pPr>
            <w:r>
              <w:rPr>
                <w:color w:val="14323E"/>
                <w:sz w:val="15"/>
              </w:rPr>
              <w:t>1 h</w:t>
            </w:r>
          </w:p>
        </w:tc>
        <w:tc>
          <w:tcPr>
            <w:tcW w:w="864" w:type="dxa"/>
            <w:tcMar>
              <w:top w:w="80" w:type="dxa"/>
              <w:left w:w="90" w:type="dxa"/>
              <w:bottom w:w="80" w:type="dxa"/>
              <w:right w:w="90" w:type="dxa"/>
            </w:tcMar>
            <w:vAlign w:val="center"/>
          </w:tcPr>
          <w:p w14:paraId="524BBADA" w14:textId="77777777" w:rsidR="00CA7573" w:rsidRDefault="00000000">
            <w:pPr>
              <w:jc w:val="center"/>
            </w:pPr>
            <w:r>
              <w:rPr>
                <w:color w:val="14323E"/>
                <w:sz w:val="15"/>
              </w:rPr>
              <w:t>2 h</w:t>
            </w:r>
          </w:p>
        </w:tc>
        <w:tc>
          <w:tcPr>
            <w:tcW w:w="749" w:type="dxa"/>
            <w:tcMar>
              <w:top w:w="80" w:type="dxa"/>
              <w:left w:w="90" w:type="dxa"/>
              <w:bottom w:w="80" w:type="dxa"/>
              <w:right w:w="90" w:type="dxa"/>
            </w:tcMar>
            <w:vAlign w:val="center"/>
          </w:tcPr>
          <w:p w14:paraId="3E4C2F3D" w14:textId="77777777" w:rsidR="00CA7573" w:rsidRDefault="00000000">
            <w:pPr>
              <w:jc w:val="center"/>
            </w:pPr>
            <w:r>
              <w:rPr>
                <w:color w:val="14323E"/>
                <w:sz w:val="15"/>
              </w:rPr>
              <w:t>3 h</w:t>
            </w:r>
          </w:p>
        </w:tc>
        <w:tc>
          <w:tcPr>
            <w:tcW w:w="3096" w:type="dxa"/>
            <w:tcMar>
              <w:top w:w="80" w:type="dxa"/>
              <w:left w:w="90" w:type="dxa"/>
              <w:bottom w:w="80" w:type="dxa"/>
              <w:right w:w="90" w:type="dxa"/>
            </w:tcMar>
            <w:vAlign w:val="center"/>
          </w:tcPr>
          <w:p w14:paraId="0BBCFC2C" w14:textId="77777777" w:rsidR="00CA7573" w:rsidRPr="00AB7137" w:rsidRDefault="00000000">
            <w:pPr>
              <w:rPr>
                <w:lang w:val="es-PE"/>
              </w:rPr>
            </w:pPr>
            <w:r w:rsidRPr="00AB7137">
              <w:rPr>
                <w:color w:val="14323E"/>
                <w:sz w:val="15"/>
                <w:lang w:val="es-PE"/>
              </w:rPr>
              <w:t>Tabla 2x2 con RR/OR e interpretación</w:t>
            </w:r>
          </w:p>
        </w:tc>
      </w:tr>
      <w:tr w:rsidR="00CA7573" w:rsidRPr="00AB7137" w14:paraId="12CF2C8A" w14:textId="77777777">
        <w:trPr>
          <w:cantSplit/>
          <w:jc w:val="center"/>
        </w:trPr>
        <w:tc>
          <w:tcPr>
            <w:tcW w:w="648" w:type="dxa"/>
            <w:shd w:val="clear" w:color="auto" w:fill="F7FAFB"/>
            <w:tcMar>
              <w:top w:w="80" w:type="dxa"/>
              <w:left w:w="90" w:type="dxa"/>
              <w:bottom w:w="80" w:type="dxa"/>
              <w:right w:w="90" w:type="dxa"/>
            </w:tcMar>
            <w:vAlign w:val="center"/>
          </w:tcPr>
          <w:p w14:paraId="115CE846" w14:textId="77777777" w:rsidR="00CA7573" w:rsidRDefault="00000000">
            <w:pPr>
              <w:jc w:val="center"/>
            </w:pPr>
            <w:r>
              <w:rPr>
                <w:color w:val="14323E"/>
                <w:sz w:val="15"/>
              </w:rPr>
              <w:t>10</w:t>
            </w:r>
          </w:p>
        </w:tc>
        <w:tc>
          <w:tcPr>
            <w:tcW w:w="3528" w:type="dxa"/>
            <w:shd w:val="clear" w:color="auto" w:fill="F7FAFB"/>
            <w:tcMar>
              <w:top w:w="80" w:type="dxa"/>
              <w:left w:w="90" w:type="dxa"/>
              <w:bottom w:w="80" w:type="dxa"/>
              <w:right w:w="90" w:type="dxa"/>
            </w:tcMar>
            <w:vAlign w:val="center"/>
          </w:tcPr>
          <w:p w14:paraId="3447784F" w14:textId="77777777" w:rsidR="00CA7573" w:rsidRPr="00AB7137" w:rsidRDefault="00000000">
            <w:pPr>
              <w:rPr>
                <w:lang w:val="es-PE"/>
              </w:rPr>
            </w:pPr>
            <w:r w:rsidRPr="00AB7137">
              <w:rPr>
                <w:color w:val="14323E"/>
                <w:sz w:val="15"/>
                <w:lang w:val="es-PE"/>
              </w:rPr>
              <w:t>Análisis bivariado, confusión y análisis crudo vs. ajustado</w:t>
            </w:r>
          </w:p>
        </w:tc>
        <w:tc>
          <w:tcPr>
            <w:tcW w:w="792" w:type="dxa"/>
            <w:shd w:val="clear" w:color="auto" w:fill="F7FAFB"/>
            <w:tcMar>
              <w:top w:w="80" w:type="dxa"/>
              <w:left w:w="90" w:type="dxa"/>
              <w:bottom w:w="80" w:type="dxa"/>
              <w:right w:w="90" w:type="dxa"/>
            </w:tcMar>
            <w:vAlign w:val="center"/>
          </w:tcPr>
          <w:p w14:paraId="34DF2EFD" w14:textId="77777777" w:rsidR="00CA7573" w:rsidRDefault="00000000">
            <w:pPr>
              <w:jc w:val="center"/>
            </w:pPr>
            <w:r>
              <w:rPr>
                <w:color w:val="14323E"/>
                <w:sz w:val="15"/>
              </w:rPr>
              <w:t>1 h</w:t>
            </w:r>
          </w:p>
        </w:tc>
        <w:tc>
          <w:tcPr>
            <w:tcW w:w="864" w:type="dxa"/>
            <w:shd w:val="clear" w:color="auto" w:fill="F7FAFB"/>
            <w:tcMar>
              <w:top w:w="80" w:type="dxa"/>
              <w:left w:w="90" w:type="dxa"/>
              <w:bottom w:w="80" w:type="dxa"/>
              <w:right w:w="90" w:type="dxa"/>
            </w:tcMar>
            <w:vAlign w:val="center"/>
          </w:tcPr>
          <w:p w14:paraId="711A73E7" w14:textId="77777777" w:rsidR="00CA7573" w:rsidRDefault="00000000">
            <w:pPr>
              <w:jc w:val="center"/>
            </w:pPr>
            <w:r>
              <w:rPr>
                <w:color w:val="14323E"/>
                <w:sz w:val="15"/>
              </w:rPr>
              <w:t>2 h</w:t>
            </w:r>
          </w:p>
        </w:tc>
        <w:tc>
          <w:tcPr>
            <w:tcW w:w="749" w:type="dxa"/>
            <w:shd w:val="clear" w:color="auto" w:fill="F7FAFB"/>
            <w:tcMar>
              <w:top w:w="80" w:type="dxa"/>
              <w:left w:w="90" w:type="dxa"/>
              <w:bottom w:w="80" w:type="dxa"/>
              <w:right w:w="90" w:type="dxa"/>
            </w:tcMar>
            <w:vAlign w:val="center"/>
          </w:tcPr>
          <w:p w14:paraId="1EDD5683" w14:textId="77777777" w:rsidR="00CA7573" w:rsidRDefault="00000000">
            <w:pPr>
              <w:jc w:val="center"/>
            </w:pPr>
            <w:r>
              <w:rPr>
                <w:color w:val="14323E"/>
                <w:sz w:val="15"/>
              </w:rPr>
              <w:t>3 h</w:t>
            </w:r>
          </w:p>
        </w:tc>
        <w:tc>
          <w:tcPr>
            <w:tcW w:w="3096" w:type="dxa"/>
            <w:shd w:val="clear" w:color="auto" w:fill="F7FAFB"/>
            <w:tcMar>
              <w:top w:w="80" w:type="dxa"/>
              <w:left w:w="90" w:type="dxa"/>
              <w:bottom w:w="80" w:type="dxa"/>
              <w:right w:w="90" w:type="dxa"/>
            </w:tcMar>
            <w:vAlign w:val="center"/>
          </w:tcPr>
          <w:p w14:paraId="2C4CA127" w14:textId="77777777" w:rsidR="00CA7573" w:rsidRPr="00AB7137" w:rsidRDefault="00000000">
            <w:pPr>
              <w:rPr>
                <w:lang w:val="es-PE"/>
              </w:rPr>
            </w:pPr>
            <w:r w:rsidRPr="00AB7137">
              <w:rPr>
                <w:color w:val="14323E"/>
                <w:sz w:val="15"/>
                <w:lang w:val="es-PE"/>
              </w:rPr>
              <w:t>Plan de modelamiento y tabla cruda</w:t>
            </w:r>
          </w:p>
        </w:tc>
      </w:tr>
      <w:tr w:rsidR="00CA7573" w:rsidRPr="00AB7137" w14:paraId="6BFE1633" w14:textId="77777777">
        <w:trPr>
          <w:cantSplit/>
          <w:jc w:val="center"/>
        </w:trPr>
        <w:tc>
          <w:tcPr>
            <w:tcW w:w="648" w:type="dxa"/>
            <w:tcMar>
              <w:top w:w="80" w:type="dxa"/>
              <w:left w:w="90" w:type="dxa"/>
              <w:bottom w:w="80" w:type="dxa"/>
              <w:right w:w="90" w:type="dxa"/>
            </w:tcMar>
            <w:vAlign w:val="center"/>
          </w:tcPr>
          <w:p w14:paraId="30EC55AB" w14:textId="77777777" w:rsidR="00CA7573" w:rsidRDefault="00000000">
            <w:pPr>
              <w:jc w:val="center"/>
            </w:pPr>
            <w:r>
              <w:rPr>
                <w:color w:val="14323E"/>
                <w:sz w:val="15"/>
              </w:rPr>
              <w:t>11</w:t>
            </w:r>
          </w:p>
        </w:tc>
        <w:tc>
          <w:tcPr>
            <w:tcW w:w="3528" w:type="dxa"/>
            <w:tcMar>
              <w:top w:w="80" w:type="dxa"/>
              <w:left w:w="90" w:type="dxa"/>
              <w:bottom w:w="80" w:type="dxa"/>
              <w:right w:w="90" w:type="dxa"/>
            </w:tcMar>
            <w:vAlign w:val="center"/>
          </w:tcPr>
          <w:p w14:paraId="759F490D" w14:textId="77777777" w:rsidR="00CA7573" w:rsidRPr="00AB7137" w:rsidRDefault="00000000">
            <w:pPr>
              <w:rPr>
                <w:lang w:val="es-PE"/>
              </w:rPr>
            </w:pPr>
            <w:r w:rsidRPr="00AB7137">
              <w:rPr>
                <w:color w:val="14323E"/>
                <w:sz w:val="15"/>
                <w:lang w:val="es-PE"/>
              </w:rPr>
              <w:t>Regresión logística aplicada en R</w:t>
            </w:r>
          </w:p>
        </w:tc>
        <w:tc>
          <w:tcPr>
            <w:tcW w:w="792" w:type="dxa"/>
            <w:tcMar>
              <w:top w:w="80" w:type="dxa"/>
              <w:left w:w="90" w:type="dxa"/>
              <w:bottom w:w="80" w:type="dxa"/>
              <w:right w:w="90" w:type="dxa"/>
            </w:tcMar>
            <w:vAlign w:val="center"/>
          </w:tcPr>
          <w:p w14:paraId="7AC25FF2" w14:textId="77777777" w:rsidR="00CA7573" w:rsidRDefault="00000000">
            <w:pPr>
              <w:jc w:val="center"/>
            </w:pPr>
            <w:r>
              <w:rPr>
                <w:color w:val="14323E"/>
                <w:sz w:val="15"/>
              </w:rPr>
              <w:t>1 h</w:t>
            </w:r>
          </w:p>
        </w:tc>
        <w:tc>
          <w:tcPr>
            <w:tcW w:w="864" w:type="dxa"/>
            <w:tcMar>
              <w:top w:w="80" w:type="dxa"/>
              <w:left w:w="90" w:type="dxa"/>
              <w:bottom w:w="80" w:type="dxa"/>
              <w:right w:w="90" w:type="dxa"/>
            </w:tcMar>
            <w:vAlign w:val="center"/>
          </w:tcPr>
          <w:p w14:paraId="0DE7BA3B" w14:textId="77777777" w:rsidR="00CA7573" w:rsidRDefault="00000000">
            <w:pPr>
              <w:jc w:val="center"/>
            </w:pPr>
            <w:r>
              <w:rPr>
                <w:color w:val="14323E"/>
                <w:sz w:val="15"/>
              </w:rPr>
              <w:t>2 h</w:t>
            </w:r>
          </w:p>
        </w:tc>
        <w:tc>
          <w:tcPr>
            <w:tcW w:w="749" w:type="dxa"/>
            <w:tcMar>
              <w:top w:w="80" w:type="dxa"/>
              <w:left w:w="90" w:type="dxa"/>
              <w:bottom w:w="80" w:type="dxa"/>
              <w:right w:w="90" w:type="dxa"/>
            </w:tcMar>
            <w:vAlign w:val="center"/>
          </w:tcPr>
          <w:p w14:paraId="0DE031E5" w14:textId="77777777" w:rsidR="00CA7573" w:rsidRDefault="00000000">
            <w:pPr>
              <w:jc w:val="center"/>
            </w:pPr>
            <w:r>
              <w:rPr>
                <w:color w:val="14323E"/>
                <w:sz w:val="15"/>
              </w:rPr>
              <w:t>3 h</w:t>
            </w:r>
          </w:p>
        </w:tc>
        <w:tc>
          <w:tcPr>
            <w:tcW w:w="3096" w:type="dxa"/>
            <w:tcMar>
              <w:top w:w="80" w:type="dxa"/>
              <w:left w:w="90" w:type="dxa"/>
              <w:bottom w:w="80" w:type="dxa"/>
              <w:right w:w="90" w:type="dxa"/>
            </w:tcMar>
            <w:vAlign w:val="center"/>
          </w:tcPr>
          <w:p w14:paraId="6CE6C41A" w14:textId="77777777" w:rsidR="00CA7573" w:rsidRPr="00AB7137" w:rsidRDefault="00000000">
            <w:pPr>
              <w:rPr>
                <w:lang w:val="es-PE"/>
              </w:rPr>
            </w:pPr>
            <w:r w:rsidRPr="00AB7137">
              <w:rPr>
                <w:color w:val="14323E"/>
                <w:sz w:val="15"/>
                <w:lang w:val="es-PE"/>
              </w:rPr>
              <w:t>Modelo logístico ajustado e interpretación</w:t>
            </w:r>
          </w:p>
        </w:tc>
      </w:tr>
      <w:tr w:rsidR="00CA7573" w:rsidRPr="00AB7137" w14:paraId="4F5C729F" w14:textId="77777777">
        <w:trPr>
          <w:cantSplit/>
          <w:jc w:val="center"/>
        </w:trPr>
        <w:tc>
          <w:tcPr>
            <w:tcW w:w="648" w:type="dxa"/>
            <w:shd w:val="clear" w:color="auto" w:fill="F7FAFB"/>
            <w:tcMar>
              <w:top w:w="80" w:type="dxa"/>
              <w:left w:w="90" w:type="dxa"/>
              <w:bottom w:w="80" w:type="dxa"/>
              <w:right w:w="90" w:type="dxa"/>
            </w:tcMar>
            <w:vAlign w:val="center"/>
          </w:tcPr>
          <w:p w14:paraId="0DA68D01" w14:textId="77777777" w:rsidR="00CA7573" w:rsidRDefault="00000000">
            <w:pPr>
              <w:jc w:val="center"/>
            </w:pPr>
            <w:r>
              <w:rPr>
                <w:color w:val="14323E"/>
                <w:sz w:val="15"/>
              </w:rPr>
              <w:t>12</w:t>
            </w:r>
          </w:p>
        </w:tc>
        <w:tc>
          <w:tcPr>
            <w:tcW w:w="3528" w:type="dxa"/>
            <w:shd w:val="clear" w:color="auto" w:fill="F7FAFB"/>
            <w:tcMar>
              <w:top w:w="80" w:type="dxa"/>
              <w:left w:w="90" w:type="dxa"/>
              <w:bottom w:w="80" w:type="dxa"/>
              <w:right w:w="90" w:type="dxa"/>
            </w:tcMar>
            <w:vAlign w:val="center"/>
          </w:tcPr>
          <w:p w14:paraId="497C172F" w14:textId="77777777" w:rsidR="00CA7573" w:rsidRPr="00AB7137" w:rsidRDefault="00000000">
            <w:pPr>
              <w:rPr>
                <w:lang w:val="es-PE"/>
              </w:rPr>
            </w:pPr>
            <w:r w:rsidRPr="00AB7137">
              <w:rPr>
                <w:color w:val="14323E"/>
                <w:sz w:val="15"/>
                <w:lang w:val="es-PE"/>
              </w:rPr>
              <w:t>Regresión de Poisson con varianza robusta</w:t>
            </w:r>
          </w:p>
        </w:tc>
        <w:tc>
          <w:tcPr>
            <w:tcW w:w="792" w:type="dxa"/>
            <w:shd w:val="clear" w:color="auto" w:fill="F7FAFB"/>
            <w:tcMar>
              <w:top w:w="80" w:type="dxa"/>
              <w:left w:w="90" w:type="dxa"/>
              <w:bottom w:w="80" w:type="dxa"/>
              <w:right w:w="90" w:type="dxa"/>
            </w:tcMar>
            <w:vAlign w:val="center"/>
          </w:tcPr>
          <w:p w14:paraId="38924C47" w14:textId="77777777" w:rsidR="00CA7573" w:rsidRDefault="00000000">
            <w:pPr>
              <w:jc w:val="center"/>
            </w:pPr>
            <w:r>
              <w:rPr>
                <w:color w:val="14323E"/>
                <w:sz w:val="15"/>
              </w:rPr>
              <w:t>1 h</w:t>
            </w:r>
          </w:p>
        </w:tc>
        <w:tc>
          <w:tcPr>
            <w:tcW w:w="864" w:type="dxa"/>
            <w:shd w:val="clear" w:color="auto" w:fill="F7FAFB"/>
            <w:tcMar>
              <w:top w:w="80" w:type="dxa"/>
              <w:left w:w="90" w:type="dxa"/>
              <w:bottom w:w="80" w:type="dxa"/>
              <w:right w:w="90" w:type="dxa"/>
            </w:tcMar>
            <w:vAlign w:val="center"/>
          </w:tcPr>
          <w:p w14:paraId="5F851057" w14:textId="77777777" w:rsidR="00CA7573" w:rsidRDefault="00000000">
            <w:pPr>
              <w:jc w:val="center"/>
            </w:pPr>
            <w:r>
              <w:rPr>
                <w:color w:val="14323E"/>
                <w:sz w:val="15"/>
              </w:rPr>
              <w:t>2 h</w:t>
            </w:r>
          </w:p>
        </w:tc>
        <w:tc>
          <w:tcPr>
            <w:tcW w:w="749" w:type="dxa"/>
            <w:shd w:val="clear" w:color="auto" w:fill="F7FAFB"/>
            <w:tcMar>
              <w:top w:w="80" w:type="dxa"/>
              <w:left w:w="90" w:type="dxa"/>
              <w:bottom w:w="80" w:type="dxa"/>
              <w:right w:w="90" w:type="dxa"/>
            </w:tcMar>
            <w:vAlign w:val="center"/>
          </w:tcPr>
          <w:p w14:paraId="0ED0BD90" w14:textId="77777777" w:rsidR="00CA7573" w:rsidRDefault="00000000">
            <w:pPr>
              <w:jc w:val="center"/>
            </w:pPr>
            <w:r>
              <w:rPr>
                <w:color w:val="14323E"/>
                <w:sz w:val="15"/>
              </w:rPr>
              <w:t>3 h</w:t>
            </w:r>
          </w:p>
        </w:tc>
        <w:tc>
          <w:tcPr>
            <w:tcW w:w="3096" w:type="dxa"/>
            <w:shd w:val="clear" w:color="auto" w:fill="F7FAFB"/>
            <w:tcMar>
              <w:top w:w="80" w:type="dxa"/>
              <w:left w:w="90" w:type="dxa"/>
              <w:bottom w:w="80" w:type="dxa"/>
              <w:right w:w="90" w:type="dxa"/>
            </w:tcMar>
            <w:vAlign w:val="center"/>
          </w:tcPr>
          <w:p w14:paraId="7904FCA0" w14:textId="77777777" w:rsidR="00CA7573" w:rsidRPr="00AB7137" w:rsidRDefault="00000000">
            <w:pPr>
              <w:rPr>
                <w:lang w:val="es-PE"/>
              </w:rPr>
            </w:pPr>
            <w:r w:rsidRPr="00AB7137">
              <w:rPr>
                <w:color w:val="14323E"/>
                <w:sz w:val="15"/>
                <w:lang w:val="es-PE"/>
              </w:rPr>
              <w:t>Modelo Poisson robusto e interpretación</w:t>
            </w:r>
          </w:p>
        </w:tc>
      </w:tr>
      <w:tr w:rsidR="00CA7573" w:rsidRPr="00AB7137" w14:paraId="6AE07785" w14:textId="77777777">
        <w:trPr>
          <w:cantSplit/>
          <w:jc w:val="center"/>
        </w:trPr>
        <w:tc>
          <w:tcPr>
            <w:tcW w:w="648" w:type="dxa"/>
            <w:tcMar>
              <w:top w:w="80" w:type="dxa"/>
              <w:left w:w="90" w:type="dxa"/>
              <w:bottom w:w="80" w:type="dxa"/>
              <w:right w:w="90" w:type="dxa"/>
            </w:tcMar>
            <w:vAlign w:val="center"/>
          </w:tcPr>
          <w:p w14:paraId="28A61834" w14:textId="77777777" w:rsidR="00CA7573" w:rsidRDefault="00000000">
            <w:pPr>
              <w:jc w:val="center"/>
            </w:pPr>
            <w:r>
              <w:rPr>
                <w:color w:val="14323E"/>
                <w:sz w:val="15"/>
              </w:rPr>
              <w:t>13</w:t>
            </w:r>
          </w:p>
        </w:tc>
        <w:tc>
          <w:tcPr>
            <w:tcW w:w="3528" w:type="dxa"/>
            <w:tcMar>
              <w:top w:w="80" w:type="dxa"/>
              <w:left w:w="90" w:type="dxa"/>
              <w:bottom w:w="80" w:type="dxa"/>
              <w:right w:w="90" w:type="dxa"/>
            </w:tcMar>
            <w:vAlign w:val="center"/>
          </w:tcPr>
          <w:p w14:paraId="06FB3F96" w14:textId="77777777" w:rsidR="00CA7573" w:rsidRDefault="00000000">
            <w:r>
              <w:rPr>
                <w:color w:val="14323E"/>
                <w:sz w:val="15"/>
              </w:rPr>
              <w:t>Visualización epidemiológica con ggplot2</w:t>
            </w:r>
          </w:p>
        </w:tc>
        <w:tc>
          <w:tcPr>
            <w:tcW w:w="792" w:type="dxa"/>
            <w:tcMar>
              <w:top w:w="80" w:type="dxa"/>
              <w:left w:w="90" w:type="dxa"/>
              <w:bottom w:w="80" w:type="dxa"/>
              <w:right w:w="90" w:type="dxa"/>
            </w:tcMar>
            <w:vAlign w:val="center"/>
          </w:tcPr>
          <w:p w14:paraId="6FC315E9" w14:textId="77777777" w:rsidR="00CA7573" w:rsidRDefault="00000000">
            <w:pPr>
              <w:jc w:val="center"/>
            </w:pPr>
            <w:r>
              <w:rPr>
                <w:color w:val="14323E"/>
                <w:sz w:val="15"/>
              </w:rPr>
              <w:t>0.5 h</w:t>
            </w:r>
          </w:p>
        </w:tc>
        <w:tc>
          <w:tcPr>
            <w:tcW w:w="864" w:type="dxa"/>
            <w:tcMar>
              <w:top w:w="80" w:type="dxa"/>
              <w:left w:w="90" w:type="dxa"/>
              <w:bottom w:w="80" w:type="dxa"/>
              <w:right w:w="90" w:type="dxa"/>
            </w:tcMar>
            <w:vAlign w:val="center"/>
          </w:tcPr>
          <w:p w14:paraId="2A2C833B" w14:textId="77777777" w:rsidR="00CA7573" w:rsidRDefault="00000000">
            <w:pPr>
              <w:jc w:val="center"/>
            </w:pPr>
            <w:r>
              <w:rPr>
                <w:color w:val="14323E"/>
                <w:sz w:val="15"/>
              </w:rPr>
              <w:t>2.5 h</w:t>
            </w:r>
          </w:p>
        </w:tc>
        <w:tc>
          <w:tcPr>
            <w:tcW w:w="749" w:type="dxa"/>
            <w:tcMar>
              <w:top w:w="80" w:type="dxa"/>
              <w:left w:w="90" w:type="dxa"/>
              <w:bottom w:w="80" w:type="dxa"/>
              <w:right w:w="90" w:type="dxa"/>
            </w:tcMar>
            <w:vAlign w:val="center"/>
          </w:tcPr>
          <w:p w14:paraId="08B34461" w14:textId="77777777" w:rsidR="00CA7573" w:rsidRDefault="00000000">
            <w:pPr>
              <w:jc w:val="center"/>
            </w:pPr>
            <w:r>
              <w:rPr>
                <w:color w:val="14323E"/>
                <w:sz w:val="15"/>
              </w:rPr>
              <w:t>3 h</w:t>
            </w:r>
          </w:p>
        </w:tc>
        <w:tc>
          <w:tcPr>
            <w:tcW w:w="3096" w:type="dxa"/>
            <w:tcMar>
              <w:top w:w="80" w:type="dxa"/>
              <w:left w:w="90" w:type="dxa"/>
              <w:bottom w:w="80" w:type="dxa"/>
              <w:right w:w="90" w:type="dxa"/>
            </w:tcMar>
            <w:vAlign w:val="center"/>
          </w:tcPr>
          <w:p w14:paraId="6052FDD3" w14:textId="77777777" w:rsidR="00CA7573" w:rsidRPr="00AB7137" w:rsidRDefault="00000000">
            <w:pPr>
              <w:rPr>
                <w:lang w:val="es-PE"/>
              </w:rPr>
            </w:pPr>
            <w:r w:rsidRPr="00AB7137">
              <w:rPr>
                <w:color w:val="14323E"/>
                <w:sz w:val="15"/>
                <w:lang w:val="es-PE"/>
              </w:rPr>
              <w:t>Set de gráficos listos para reporte</w:t>
            </w:r>
          </w:p>
        </w:tc>
      </w:tr>
      <w:tr w:rsidR="00CA7573" w:rsidRPr="00AB7137" w14:paraId="7D6EA635" w14:textId="77777777">
        <w:trPr>
          <w:cantSplit/>
          <w:jc w:val="center"/>
        </w:trPr>
        <w:tc>
          <w:tcPr>
            <w:tcW w:w="648" w:type="dxa"/>
            <w:shd w:val="clear" w:color="auto" w:fill="F7FAFB"/>
            <w:tcMar>
              <w:top w:w="80" w:type="dxa"/>
              <w:left w:w="90" w:type="dxa"/>
              <w:bottom w:w="80" w:type="dxa"/>
              <w:right w:w="90" w:type="dxa"/>
            </w:tcMar>
            <w:vAlign w:val="center"/>
          </w:tcPr>
          <w:p w14:paraId="40560A6C" w14:textId="77777777" w:rsidR="00CA7573" w:rsidRDefault="00000000">
            <w:pPr>
              <w:jc w:val="center"/>
            </w:pPr>
            <w:r>
              <w:rPr>
                <w:color w:val="14323E"/>
                <w:sz w:val="15"/>
              </w:rPr>
              <w:t>14</w:t>
            </w:r>
          </w:p>
        </w:tc>
        <w:tc>
          <w:tcPr>
            <w:tcW w:w="3528" w:type="dxa"/>
            <w:shd w:val="clear" w:color="auto" w:fill="F7FAFB"/>
            <w:tcMar>
              <w:top w:w="80" w:type="dxa"/>
              <w:left w:w="90" w:type="dxa"/>
              <w:bottom w:w="80" w:type="dxa"/>
              <w:right w:w="90" w:type="dxa"/>
            </w:tcMar>
            <w:vAlign w:val="center"/>
          </w:tcPr>
          <w:p w14:paraId="3FDABAA9" w14:textId="77777777" w:rsidR="00CA7573" w:rsidRPr="00AB7137" w:rsidRDefault="00000000">
            <w:pPr>
              <w:rPr>
                <w:lang w:val="es-PE"/>
              </w:rPr>
            </w:pPr>
            <w:r w:rsidRPr="00AB7137">
              <w:rPr>
                <w:color w:val="14323E"/>
                <w:sz w:val="15"/>
                <w:lang w:val="es-PE"/>
              </w:rPr>
              <w:t>Reportes reproducibles con Quarto / R Markdown</w:t>
            </w:r>
          </w:p>
        </w:tc>
        <w:tc>
          <w:tcPr>
            <w:tcW w:w="792" w:type="dxa"/>
            <w:shd w:val="clear" w:color="auto" w:fill="F7FAFB"/>
            <w:tcMar>
              <w:top w:w="80" w:type="dxa"/>
              <w:left w:w="90" w:type="dxa"/>
              <w:bottom w:w="80" w:type="dxa"/>
              <w:right w:w="90" w:type="dxa"/>
            </w:tcMar>
            <w:vAlign w:val="center"/>
          </w:tcPr>
          <w:p w14:paraId="4537AEAD" w14:textId="77777777" w:rsidR="00CA7573" w:rsidRDefault="00000000">
            <w:pPr>
              <w:jc w:val="center"/>
            </w:pPr>
            <w:r>
              <w:rPr>
                <w:color w:val="14323E"/>
                <w:sz w:val="15"/>
              </w:rPr>
              <w:t>0.5 h</w:t>
            </w:r>
          </w:p>
        </w:tc>
        <w:tc>
          <w:tcPr>
            <w:tcW w:w="864" w:type="dxa"/>
            <w:shd w:val="clear" w:color="auto" w:fill="F7FAFB"/>
            <w:tcMar>
              <w:top w:w="80" w:type="dxa"/>
              <w:left w:w="90" w:type="dxa"/>
              <w:bottom w:w="80" w:type="dxa"/>
              <w:right w:w="90" w:type="dxa"/>
            </w:tcMar>
            <w:vAlign w:val="center"/>
          </w:tcPr>
          <w:p w14:paraId="0434EF0E" w14:textId="77777777" w:rsidR="00CA7573" w:rsidRDefault="00000000">
            <w:pPr>
              <w:jc w:val="center"/>
            </w:pPr>
            <w:r>
              <w:rPr>
                <w:color w:val="14323E"/>
                <w:sz w:val="15"/>
              </w:rPr>
              <w:t>2.5 h</w:t>
            </w:r>
          </w:p>
        </w:tc>
        <w:tc>
          <w:tcPr>
            <w:tcW w:w="749" w:type="dxa"/>
            <w:shd w:val="clear" w:color="auto" w:fill="F7FAFB"/>
            <w:tcMar>
              <w:top w:w="80" w:type="dxa"/>
              <w:left w:w="90" w:type="dxa"/>
              <w:bottom w:w="80" w:type="dxa"/>
              <w:right w:w="90" w:type="dxa"/>
            </w:tcMar>
            <w:vAlign w:val="center"/>
          </w:tcPr>
          <w:p w14:paraId="7DC39525" w14:textId="77777777" w:rsidR="00CA7573" w:rsidRDefault="00000000">
            <w:pPr>
              <w:jc w:val="center"/>
            </w:pPr>
            <w:r>
              <w:rPr>
                <w:color w:val="14323E"/>
                <w:sz w:val="15"/>
              </w:rPr>
              <w:t>3 h</w:t>
            </w:r>
          </w:p>
        </w:tc>
        <w:tc>
          <w:tcPr>
            <w:tcW w:w="3096" w:type="dxa"/>
            <w:shd w:val="clear" w:color="auto" w:fill="F7FAFB"/>
            <w:tcMar>
              <w:top w:w="80" w:type="dxa"/>
              <w:left w:w="90" w:type="dxa"/>
              <w:bottom w:w="80" w:type="dxa"/>
              <w:right w:w="90" w:type="dxa"/>
            </w:tcMar>
            <w:vAlign w:val="center"/>
          </w:tcPr>
          <w:p w14:paraId="533D9AF6" w14:textId="77777777" w:rsidR="00CA7573" w:rsidRPr="00AB7137" w:rsidRDefault="00000000">
            <w:pPr>
              <w:rPr>
                <w:lang w:val="es-PE"/>
              </w:rPr>
            </w:pPr>
            <w:r w:rsidRPr="00AB7137">
              <w:rPr>
                <w:color w:val="14323E"/>
                <w:sz w:val="15"/>
                <w:lang w:val="es-PE"/>
              </w:rPr>
              <w:t>Reporte parametrizado en Word/HTML</w:t>
            </w:r>
          </w:p>
        </w:tc>
      </w:tr>
      <w:tr w:rsidR="00CA7573" w:rsidRPr="00AB7137" w14:paraId="274864D5" w14:textId="77777777">
        <w:trPr>
          <w:cantSplit/>
          <w:jc w:val="center"/>
        </w:trPr>
        <w:tc>
          <w:tcPr>
            <w:tcW w:w="648" w:type="dxa"/>
            <w:tcMar>
              <w:top w:w="80" w:type="dxa"/>
              <w:left w:w="90" w:type="dxa"/>
              <w:bottom w:w="80" w:type="dxa"/>
              <w:right w:w="90" w:type="dxa"/>
            </w:tcMar>
            <w:vAlign w:val="center"/>
          </w:tcPr>
          <w:p w14:paraId="18EB2D1A" w14:textId="77777777" w:rsidR="00CA7573" w:rsidRDefault="00000000">
            <w:pPr>
              <w:jc w:val="center"/>
            </w:pPr>
            <w:r>
              <w:rPr>
                <w:color w:val="14323E"/>
                <w:sz w:val="15"/>
              </w:rPr>
              <w:t>15</w:t>
            </w:r>
          </w:p>
        </w:tc>
        <w:tc>
          <w:tcPr>
            <w:tcW w:w="3528" w:type="dxa"/>
            <w:tcMar>
              <w:top w:w="80" w:type="dxa"/>
              <w:left w:w="90" w:type="dxa"/>
              <w:bottom w:w="80" w:type="dxa"/>
              <w:right w:w="90" w:type="dxa"/>
            </w:tcMar>
            <w:vAlign w:val="center"/>
          </w:tcPr>
          <w:p w14:paraId="112DFCDD" w14:textId="77777777" w:rsidR="00CA7573" w:rsidRPr="00AB7137" w:rsidRDefault="00000000">
            <w:pPr>
              <w:rPr>
                <w:lang w:val="es-PE"/>
              </w:rPr>
            </w:pPr>
            <w:r w:rsidRPr="00AB7137">
              <w:rPr>
                <w:color w:val="14323E"/>
                <w:sz w:val="15"/>
                <w:lang w:val="es-PE"/>
              </w:rPr>
              <w:t>OpenAI, modelos GPT, API key e integración con RStudio</w:t>
            </w:r>
          </w:p>
        </w:tc>
        <w:tc>
          <w:tcPr>
            <w:tcW w:w="792" w:type="dxa"/>
            <w:tcMar>
              <w:top w:w="80" w:type="dxa"/>
              <w:left w:w="90" w:type="dxa"/>
              <w:bottom w:w="80" w:type="dxa"/>
              <w:right w:w="90" w:type="dxa"/>
            </w:tcMar>
            <w:vAlign w:val="center"/>
          </w:tcPr>
          <w:p w14:paraId="2C4A6987" w14:textId="77777777" w:rsidR="00CA7573" w:rsidRDefault="00000000">
            <w:pPr>
              <w:jc w:val="center"/>
            </w:pPr>
            <w:r>
              <w:rPr>
                <w:color w:val="14323E"/>
                <w:sz w:val="15"/>
              </w:rPr>
              <w:t>1 h</w:t>
            </w:r>
          </w:p>
        </w:tc>
        <w:tc>
          <w:tcPr>
            <w:tcW w:w="864" w:type="dxa"/>
            <w:tcMar>
              <w:top w:w="80" w:type="dxa"/>
              <w:left w:w="90" w:type="dxa"/>
              <w:bottom w:w="80" w:type="dxa"/>
              <w:right w:w="90" w:type="dxa"/>
            </w:tcMar>
            <w:vAlign w:val="center"/>
          </w:tcPr>
          <w:p w14:paraId="3DBF1F35" w14:textId="77777777" w:rsidR="00CA7573" w:rsidRDefault="00000000">
            <w:pPr>
              <w:jc w:val="center"/>
            </w:pPr>
            <w:r>
              <w:rPr>
                <w:color w:val="14323E"/>
                <w:sz w:val="15"/>
              </w:rPr>
              <w:t>2 h</w:t>
            </w:r>
          </w:p>
        </w:tc>
        <w:tc>
          <w:tcPr>
            <w:tcW w:w="749" w:type="dxa"/>
            <w:tcMar>
              <w:top w:w="80" w:type="dxa"/>
              <w:left w:w="90" w:type="dxa"/>
              <w:bottom w:w="80" w:type="dxa"/>
              <w:right w:w="90" w:type="dxa"/>
            </w:tcMar>
            <w:vAlign w:val="center"/>
          </w:tcPr>
          <w:p w14:paraId="681D12D0" w14:textId="77777777" w:rsidR="00CA7573" w:rsidRDefault="00000000">
            <w:pPr>
              <w:jc w:val="center"/>
            </w:pPr>
            <w:r>
              <w:rPr>
                <w:color w:val="14323E"/>
                <w:sz w:val="15"/>
              </w:rPr>
              <w:t>3 h</w:t>
            </w:r>
          </w:p>
        </w:tc>
        <w:tc>
          <w:tcPr>
            <w:tcW w:w="3096" w:type="dxa"/>
            <w:tcMar>
              <w:top w:w="80" w:type="dxa"/>
              <w:left w:w="90" w:type="dxa"/>
              <w:bottom w:w="80" w:type="dxa"/>
              <w:right w:w="90" w:type="dxa"/>
            </w:tcMar>
            <w:vAlign w:val="center"/>
          </w:tcPr>
          <w:p w14:paraId="3E67983E" w14:textId="77777777" w:rsidR="00CA7573" w:rsidRPr="00AB7137" w:rsidRDefault="00000000">
            <w:pPr>
              <w:rPr>
                <w:lang w:val="es-PE"/>
              </w:rPr>
            </w:pPr>
            <w:r w:rsidRPr="00AB7137">
              <w:rPr>
                <w:color w:val="14323E"/>
                <w:sz w:val="15"/>
                <w:lang w:val="es-PE"/>
              </w:rPr>
              <w:t>RStudio conectado a la API de OpenAI</w:t>
            </w:r>
          </w:p>
        </w:tc>
      </w:tr>
      <w:tr w:rsidR="00CA7573" w:rsidRPr="00AB7137" w14:paraId="3C04469A" w14:textId="77777777">
        <w:trPr>
          <w:cantSplit/>
          <w:jc w:val="center"/>
        </w:trPr>
        <w:tc>
          <w:tcPr>
            <w:tcW w:w="648" w:type="dxa"/>
            <w:shd w:val="clear" w:color="auto" w:fill="F7FAFB"/>
            <w:tcMar>
              <w:top w:w="80" w:type="dxa"/>
              <w:left w:w="90" w:type="dxa"/>
              <w:bottom w:w="80" w:type="dxa"/>
              <w:right w:w="90" w:type="dxa"/>
            </w:tcMar>
            <w:vAlign w:val="center"/>
          </w:tcPr>
          <w:p w14:paraId="1F50FED8" w14:textId="77777777" w:rsidR="00CA7573" w:rsidRDefault="00000000">
            <w:pPr>
              <w:jc w:val="center"/>
            </w:pPr>
            <w:r>
              <w:rPr>
                <w:color w:val="14323E"/>
                <w:sz w:val="15"/>
              </w:rPr>
              <w:t>16</w:t>
            </w:r>
          </w:p>
        </w:tc>
        <w:tc>
          <w:tcPr>
            <w:tcW w:w="3528" w:type="dxa"/>
            <w:shd w:val="clear" w:color="auto" w:fill="F7FAFB"/>
            <w:tcMar>
              <w:top w:w="80" w:type="dxa"/>
              <w:left w:w="90" w:type="dxa"/>
              <w:bottom w:w="80" w:type="dxa"/>
              <w:right w:w="90" w:type="dxa"/>
            </w:tcMar>
            <w:vAlign w:val="center"/>
          </w:tcPr>
          <w:p w14:paraId="014D788B" w14:textId="77777777" w:rsidR="00CA7573" w:rsidRPr="00AB7137" w:rsidRDefault="00000000">
            <w:pPr>
              <w:rPr>
                <w:lang w:val="es-PE"/>
              </w:rPr>
            </w:pPr>
            <w:r w:rsidRPr="00AB7137">
              <w:rPr>
                <w:color w:val="14323E"/>
                <w:sz w:val="15"/>
                <w:lang w:val="es-PE"/>
              </w:rPr>
              <w:t>Agente GPT en RStudio y proyecto integrador</w:t>
            </w:r>
          </w:p>
        </w:tc>
        <w:tc>
          <w:tcPr>
            <w:tcW w:w="792" w:type="dxa"/>
            <w:shd w:val="clear" w:color="auto" w:fill="F7FAFB"/>
            <w:tcMar>
              <w:top w:w="80" w:type="dxa"/>
              <w:left w:w="90" w:type="dxa"/>
              <w:bottom w:w="80" w:type="dxa"/>
              <w:right w:w="90" w:type="dxa"/>
            </w:tcMar>
            <w:vAlign w:val="center"/>
          </w:tcPr>
          <w:p w14:paraId="14161855" w14:textId="77777777" w:rsidR="00CA7573" w:rsidRDefault="00000000">
            <w:pPr>
              <w:jc w:val="center"/>
            </w:pPr>
            <w:r>
              <w:rPr>
                <w:color w:val="14323E"/>
                <w:sz w:val="15"/>
              </w:rPr>
              <w:t>0.5 h</w:t>
            </w:r>
          </w:p>
        </w:tc>
        <w:tc>
          <w:tcPr>
            <w:tcW w:w="864" w:type="dxa"/>
            <w:shd w:val="clear" w:color="auto" w:fill="F7FAFB"/>
            <w:tcMar>
              <w:top w:w="80" w:type="dxa"/>
              <w:left w:w="90" w:type="dxa"/>
              <w:bottom w:w="80" w:type="dxa"/>
              <w:right w:w="90" w:type="dxa"/>
            </w:tcMar>
            <w:vAlign w:val="center"/>
          </w:tcPr>
          <w:p w14:paraId="2EB03253" w14:textId="77777777" w:rsidR="00CA7573" w:rsidRDefault="00000000">
            <w:pPr>
              <w:jc w:val="center"/>
            </w:pPr>
            <w:r>
              <w:rPr>
                <w:color w:val="14323E"/>
                <w:sz w:val="15"/>
              </w:rPr>
              <w:t>2.5 h</w:t>
            </w:r>
          </w:p>
        </w:tc>
        <w:tc>
          <w:tcPr>
            <w:tcW w:w="749" w:type="dxa"/>
            <w:shd w:val="clear" w:color="auto" w:fill="F7FAFB"/>
            <w:tcMar>
              <w:top w:w="80" w:type="dxa"/>
              <w:left w:w="90" w:type="dxa"/>
              <w:bottom w:w="80" w:type="dxa"/>
              <w:right w:w="90" w:type="dxa"/>
            </w:tcMar>
            <w:vAlign w:val="center"/>
          </w:tcPr>
          <w:p w14:paraId="38875708" w14:textId="77777777" w:rsidR="00CA7573" w:rsidRDefault="00000000">
            <w:pPr>
              <w:jc w:val="center"/>
            </w:pPr>
            <w:r>
              <w:rPr>
                <w:color w:val="14323E"/>
                <w:sz w:val="15"/>
              </w:rPr>
              <w:t>3 h</w:t>
            </w:r>
          </w:p>
        </w:tc>
        <w:tc>
          <w:tcPr>
            <w:tcW w:w="3096" w:type="dxa"/>
            <w:shd w:val="clear" w:color="auto" w:fill="F7FAFB"/>
            <w:tcMar>
              <w:top w:w="80" w:type="dxa"/>
              <w:left w:w="90" w:type="dxa"/>
              <w:bottom w:w="80" w:type="dxa"/>
              <w:right w:w="90" w:type="dxa"/>
            </w:tcMar>
            <w:vAlign w:val="center"/>
          </w:tcPr>
          <w:p w14:paraId="3B22AAEE" w14:textId="77777777" w:rsidR="00CA7573" w:rsidRPr="00AB7137" w:rsidRDefault="00000000">
            <w:pPr>
              <w:rPr>
                <w:lang w:val="es-PE"/>
              </w:rPr>
            </w:pPr>
            <w:r w:rsidRPr="00AB7137">
              <w:rPr>
                <w:color w:val="14323E"/>
                <w:sz w:val="15"/>
                <w:lang w:val="es-PE"/>
              </w:rPr>
              <w:t>Agente GPT funcional + proyecto final renderizado</w:t>
            </w:r>
          </w:p>
        </w:tc>
      </w:tr>
    </w:tbl>
    <w:p w14:paraId="0B154921" w14:textId="77777777" w:rsidR="00CA7573" w:rsidRDefault="00000000">
      <w:pPr>
        <w:keepNext/>
        <w:spacing w:before="80" w:after="100"/>
      </w:pPr>
      <w:r>
        <w:rPr>
          <w:b/>
          <w:color w:val="14323E"/>
          <w:sz w:val="24"/>
        </w:rPr>
        <w:t xml:space="preserve">8.1. </w:t>
      </w:r>
      <w:proofErr w:type="spellStart"/>
      <w:r>
        <w:rPr>
          <w:b/>
          <w:color w:val="14323E"/>
          <w:sz w:val="24"/>
        </w:rPr>
        <w:t>Distribución</w:t>
      </w:r>
      <w:proofErr w:type="spellEnd"/>
      <w:r>
        <w:rPr>
          <w:b/>
          <w:color w:val="14323E"/>
          <w:sz w:val="24"/>
        </w:rPr>
        <w:t xml:space="preserve"> </w:t>
      </w:r>
      <w:proofErr w:type="spellStart"/>
      <w:r>
        <w:rPr>
          <w:b/>
          <w:color w:val="14323E"/>
          <w:sz w:val="24"/>
        </w:rPr>
        <w:t>por</w:t>
      </w:r>
      <w:proofErr w:type="spellEnd"/>
      <w:r>
        <w:rPr>
          <w:b/>
          <w:color w:val="14323E"/>
          <w:sz w:val="24"/>
        </w:rPr>
        <w:t xml:space="preserve"> </w:t>
      </w:r>
      <w:proofErr w:type="spellStart"/>
      <w:r>
        <w:rPr>
          <w:b/>
          <w:color w:val="14323E"/>
          <w:sz w:val="24"/>
        </w:rPr>
        <w:t>semanas</w:t>
      </w:r>
      <w:proofErr w:type="spellEnd"/>
    </w:p>
    <w:tbl>
      <w:tblPr>
        <w:tblStyle w:val="Tablaconcuadrcula"/>
        <w:tblW w:w="0" w:type="auto"/>
        <w:jc w:val="center"/>
        <w:tblLook w:val="04A0" w:firstRow="1" w:lastRow="0" w:firstColumn="1" w:lastColumn="0" w:noHBand="0" w:noVBand="1"/>
      </w:tblPr>
      <w:tblGrid>
        <w:gridCol w:w="3346"/>
        <w:gridCol w:w="3346"/>
        <w:gridCol w:w="3346"/>
      </w:tblGrid>
      <w:tr w:rsidR="00CA7573" w14:paraId="07E0A1FF" w14:textId="77777777">
        <w:trPr>
          <w:cantSplit/>
          <w:jc w:val="center"/>
        </w:trPr>
        <w:tc>
          <w:tcPr>
            <w:tcW w:w="3346" w:type="dxa"/>
            <w:shd w:val="clear" w:color="auto" w:fill="0B4F75"/>
            <w:tcMar>
              <w:top w:w="80" w:type="dxa"/>
              <w:left w:w="90" w:type="dxa"/>
              <w:bottom w:w="80" w:type="dxa"/>
              <w:right w:w="90" w:type="dxa"/>
            </w:tcMar>
            <w:vAlign w:val="center"/>
          </w:tcPr>
          <w:p w14:paraId="4AA33FE5" w14:textId="77777777" w:rsidR="00CA7573" w:rsidRDefault="00000000">
            <w:pPr>
              <w:jc w:val="center"/>
            </w:pPr>
            <w:r>
              <w:rPr>
                <w:b/>
                <w:color w:val="FFFFFF"/>
                <w:sz w:val="17"/>
              </w:rPr>
              <w:t>Semana</w:t>
            </w:r>
          </w:p>
        </w:tc>
        <w:tc>
          <w:tcPr>
            <w:tcW w:w="3346" w:type="dxa"/>
            <w:shd w:val="clear" w:color="auto" w:fill="0B4F75"/>
            <w:tcMar>
              <w:top w:w="80" w:type="dxa"/>
              <w:left w:w="90" w:type="dxa"/>
              <w:bottom w:w="80" w:type="dxa"/>
              <w:right w:w="90" w:type="dxa"/>
            </w:tcMar>
            <w:vAlign w:val="center"/>
          </w:tcPr>
          <w:p w14:paraId="73D703EA" w14:textId="77777777" w:rsidR="00CA7573" w:rsidRDefault="00000000">
            <w:pPr>
              <w:jc w:val="center"/>
            </w:pPr>
            <w:r>
              <w:rPr>
                <w:b/>
                <w:color w:val="FFFFFF"/>
                <w:sz w:val="17"/>
              </w:rPr>
              <w:t>Primera clase</w:t>
            </w:r>
          </w:p>
        </w:tc>
        <w:tc>
          <w:tcPr>
            <w:tcW w:w="3346" w:type="dxa"/>
            <w:shd w:val="clear" w:color="auto" w:fill="0B4F75"/>
            <w:tcMar>
              <w:top w:w="80" w:type="dxa"/>
              <w:left w:w="90" w:type="dxa"/>
              <w:bottom w:w="80" w:type="dxa"/>
              <w:right w:w="90" w:type="dxa"/>
            </w:tcMar>
            <w:vAlign w:val="center"/>
          </w:tcPr>
          <w:p w14:paraId="1ABE0C0A" w14:textId="77777777" w:rsidR="00CA7573" w:rsidRDefault="00000000">
            <w:pPr>
              <w:jc w:val="center"/>
            </w:pPr>
            <w:r>
              <w:rPr>
                <w:b/>
                <w:color w:val="FFFFFF"/>
                <w:sz w:val="17"/>
              </w:rPr>
              <w:t>Segunda clase</w:t>
            </w:r>
          </w:p>
        </w:tc>
      </w:tr>
      <w:tr w:rsidR="00CA7573" w14:paraId="0011698C" w14:textId="77777777">
        <w:trPr>
          <w:cantSplit/>
          <w:jc w:val="center"/>
        </w:trPr>
        <w:tc>
          <w:tcPr>
            <w:tcW w:w="3346" w:type="dxa"/>
            <w:tcMar>
              <w:top w:w="80" w:type="dxa"/>
              <w:left w:w="90" w:type="dxa"/>
              <w:bottom w:w="80" w:type="dxa"/>
              <w:right w:w="90" w:type="dxa"/>
            </w:tcMar>
            <w:vAlign w:val="center"/>
          </w:tcPr>
          <w:p w14:paraId="4FB35641" w14:textId="77777777" w:rsidR="00CA7573" w:rsidRDefault="00000000">
            <w:pPr>
              <w:jc w:val="center"/>
            </w:pPr>
            <w:r>
              <w:rPr>
                <w:color w:val="14323E"/>
                <w:sz w:val="16"/>
              </w:rPr>
              <w:t>1</w:t>
            </w:r>
          </w:p>
        </w:tc>
        <w:tc>
          <w:tcPr>
            <w:tcW w:w="3346" w:type="dxa"/>
            <w:tcMar>
              <w:top w:w="80" w:type="dxa"/>
              <w:left w:w="90" w:type="dxa"/>
              <w:bottom w:w="80" w:type="dxa"/>
              <w:right w:w="90" w:type="dxa"/>
            </w:tcMar>
            <w:vAlign w:val="center"/>
          </w:tcPr>
          <w:p w14:paraId="2E00D24F" w14:textId="77777777" w:rsidR="00CA7573" w:rsidRPr="00AB7137" w:rsidRDefault="00000000">
            <w:pPr>
              <w:rPr>
                <w:lang w:val="es-PE"/>
              </w:rPr>
            </w:pPr>
            <w:r w:rsidRPr="00AB7137">
              <w:rPr>
                <w:color w:val="14323E"/>
                <w:sz w:val="16"/>
                <w:lang w:val="es-PE"/>
              </w:rPr>
              <w:t>Clase 1 – Introducción a R y RStudio</w:t>
            </w:r>
          </w:p>
        </w:tc>
        <w:tc>
          <w:tcPr>
            <w:tcW w:w="3346" w:type="dxa"/>
            <w:tcMar>
              <w:top w:w="80" w:type="dxa"/>
              <w:left w:w="90" w:type="dxa"/>
              <w:bottom w:w="80" w:type="dxa"/>
              <w:right w:w="90" w:type="dxa"/>
            </w:tcMar>
            <w:vAlign w:val="center"/>
          </w:tcPr>
          <w:p w14:paraId="7090DA3E" w14:textId="77777777" w:rsidR="00CA7573" w:rsidRDefault="00000000">
            <w:r>
              <w:rPr>
                <w:color w:val="14323E"/>
                <w:sz w:val="16"/>
              </w:rPr>
              <w:t xml:space="preserve">Clase 2 – </w:t>
            </w:r>
            <w:proofErr w:type="spellStart"/>
            <w:r>
              <w:rPr>
                <w:color w:val="14323E"/>
                <w:sz w:val="16"/>
              </w:rPr>
              <w:t>Importación</w:t>
            </w:r>
            <w:proofErr w:type="spellEnd"/>
            <w:r>
              <w:rPr>
                <w:color w:val="14323E"/>
                <w:sz w:val="16"/>
              </w:rPr>
              <w:t xml:space="preserve"> y calidad</w:t>
            </w:r>
          </w:p>
        </w:tc>
      </w:tr>
      <w:tr w:rsidR="00CA7573" w14:paraId="008A12C2" w14:textId="77777777">
        <w:trPr>
          <w:cantSplit/>
          <w:jc w:val="center"/>
        </w:trPr>
        <w:tc>
          <w:tcPr>
            <w:tcW w:w="3346" w:type="dxa"/>
            <w:shd w:val="clear" w:color="auto" w:fill="F5F8FA"/>
            <w:tcMar>
              <w:top w:w="80" w:type="dxa"/>
              <w:left w:w="90" w:type="dxa"/>
              <w:bottom w:w="80" w:type="dxa"/>
              <w:right w:w="90" w:type="dxa"/>
            </w:tcMar>
            <w:vAlign w:val="center"/>
          </w:tcPr>
          <w:p w14:paraId="370ADE6D" w14:textId="77777777" w:rsidR="00CA7573" w:rsidRDefault="00000000">
            <w:pPr>
              <w:jc w:val="center"/>
            </w:pPr>
            <w:r>
              <w:rPr>
                <w:color w:val="14323E"/>
                <w:sz w:val="16"/>
              </w:rPr>
              <w:t>2</w:t>
            </w:r>
          </w:p>
        </w:tc>
        <w:tc>
          <w:tcPr>
            <w:tcW w:w="3346" w:type="dxa"/>
            <w:shd w:val="clear" w:color="auto" w:fill="F5F8FA"/>
            <w:tcMar>
              <w:top w:w="80" w:type="dxa"/>
              <w:left w:w="90" w:type="dxa"/>
              <w:bottom w:w="80" w:type="dxa"/>
              <w:right w:w="90" w:type="dxa"/>
            </w:tcMar>
            <w:vAlign w:val="center"/>
          </w:tcPr>
          <w:p w14:paraId="3703C8C7" w14:textId="77777777" w:rsidR="00CA7573" w:rsidRDefault="00000000">
            <w:r>
              <w:rPr>
                <w:color w:val="14323E"/>
                <w:sz w:val="16"/>
              </w:rPr>
              <w:t>Clase 3 – Limpieza y transformación</w:t>
            </w:r>
          </w:p>
        </w:tc>
        <w:tc>
          <w:tcPr>
            <w:tcW w:w="3346" w:type="dxa"/>
            <w:shd w:val="clear" w:color="auto" w:fill="F5F8FA"/>
            <w:tcMar>
              <w:top w:w="80" w:type="dxa"/>
              <w:left w:w="90" w:type="dxa"/>
              <w:bottom w:w="80" w:type="dxa"/>
              <w:right w:w="90" w:type="dxa"/>
            </w:tcMar>
            <w:vAlign w:val="center"/>
          </w:tcPr>
          <w:p w14:paraId="273A3EDB" w14:textId="77777777" w:rsidR="00CA7573" w:rsidRDefault="00000000">
            <w:r>
              <w:rPr>
                <w:color w:val="14323E"/>
                <w:sz w:val="16"/>
              </w:rPr>
              <w:t>Clase 4 – Fechas y variables</w:t>
            </w:r>
          </w:p>
        </w:tc>
      </w:tr>
      <w:tr w:rsidR="00CA7573" w:rsidRPr="00AB7137" w14:paraId="05866345" w14:textId="77777777">
        <w:trPr>
          <w:cantSplit/>
          <w:jc w:val="center"/>
        </w:trPr>
        <w:tc>
          <w:tcPr>
            <w:tcW w:w="3346" w:type="dxa"/>
            <w:tcMar>
              <w:top w:w="80" w:type="dxa"/>
              <w:left w:w="90" w:type="dxa"/>
              <w:bottom w:w="80" w:type="dxa"/>
              <w:right w:w="90" w:type="dxa"/>
            </w:tcMar>
            <w:vAlign w:val="center"/>
          </w:tcPr>
          <w:p w14:paraId="4BFE3C9F" w14:textId="77777777" w:rsidR="00CA7573" w:rsidRDefault="00000000">
            <w:pPr>
              <w:jc w:val="center"/>
            </w:pPr>
            <w:r>
              <w:rPr>
                <w:color w:val="14323E"/>
                <w:sz w:val="16"/>
              </w:rPr>
              <w:t>3</w:t>
            </w:r>
          </w:p>
        </w:tc>
        <w:tc>
          <w:tcPr>
            <w:tcW w:w="3346" w:type="dxa"/>
            <w:tcMar>
              <w:top w:w="80" w:type="dxa"/>
              <w:left w:w="90" w:type="dxa"/>
              <w:bottom w:w="80" w:type="dxa"/>
              <w:right w:w="90" w:type="dxa"/>
            </w:tcMar>
            <w:vAlign w:val="center"/>
          </w:tcPr>
          <w:p w14:paraId="736876AD" w14:textId="77777777" w:rsidR="00CA7573" w:rsidRDefault="00000000">
            <w:r>
              <w:rPr>
                <w:color w:val="14323E"/>
                <w:sz w:val="16"/>
              </w:rPr>
              <w:t>Clase 5 – Análisis exploratorio</w:t>
            </w:r>
          </w:p>
        </w:tc>
        <w:tc>
          <w:tcPr>
            <w:tcW w:w="3346" w:type="dxa"/>
            <w:tcMar>
              <w:top w:w="80" w:type="dxa"/>
              <w:left w:w="90" w:type="dxa"/>
              <w:bottom w:w="80" w:type="dxa"/>
              <w:right w:w="90" w:type="dxa"/>
            </w:tcMar>
            <w:vAlign w:val="center"/>
          </w:tcPr>
          <w:p w14:paraId="099DCB21" w14:textId="77777777" w:rsidR="00CA7573" w:rsidRPr="00AB7137" w:rsidRDefault="00000000">
            <w:pPr>
              <w:rPr>
                <w:lang w:val="es-PE"/>
              </w:rPr>
            </w:pPr>
            <w:r w:rsidRPr="00AB7137">
              <w:rPr>
                <w:color w:val="14323E"/>
                <w:sz w:val="16"/>
                <w:lang w:val="es-PE"/>
              </w:rPr>
              <w:t>Clase 6 – Persona, tiempo y espacio</w:t>
            </w:r>
          </w:p>
        </w:tc>
      </w:tr>
      <w:tr w:rsidR="00CA7573" w14:paraId="3DCABEF2" w14:textId="77777777">
        <w:trPr>
          <w:cantSplit/>
          <w:jc w:val="center"/>
        </w:trPr>
        <w:tc>
          <w:tcPr>
            <w:tcW w:w="3346" w:type="dxa"/>
            <w:shd w:val="clear" w:color="auto" w:fill="F5F8FA"/>
            <w:tcMar>
              <w:top w:w="80" w:type="dxa"/>
              <w:left w:w="90" w:type="dxa"/>
              <w:bottom w:w="80" w:type="dxa"/>
              <w:right w:w="90" w:type="dxa"/>
            </w:tcMar>
            <w:vAlign w:val="center"/>
          </w:tcPr>
          <w:p w14:paraId="0F9AFCFA" w14:textId="77777777" w:rsidR="00CA7573" w:rsidRDefault="00000000">
            <w:pPr>
              <w:jc w:val="center"/>
            </w:pPr>
            <w:r>
              <w:rPr>
                <w:color w:val="14323E"/>
                <w:sz w:val="16"/>
              </w:rPr>
              <w:t>4</w:t>
            </w:r>
          </w:p>
        </w:tc>
        <w:tc>
          <w:tcPr>
            <w:tcW w:w="3346" w:type="dxa"/>
            <w:shd w:val="clear" w:color="auto" w:fill="F5F8FA"/>
            <w:tcMar>
              <w:top w:w="80" w:type="dxa"/>
              <w:left w:w="90" w:type="dxa"/>
              <w:bottom w:w="80" w:type="dxa"/>
              <w:right w:w="90" w:type="dxa"/>
            </w:tcMar>
            <w:vAlign w:val="center"/>
          </w:tcPr>
          <w:p w14:paraId="47E7AB0F" w14:textId="77777777" w:rsidR="00CA7573" w:rsidRDefault="00000000">
            <w:r>
              <w:rPr>
                <w:color w:val="14323E"/>
                <w:sz w:val="16"/>
              </w:rPr>
              <w:t>Clase 7 – Diseños epidemiológicos</w:t>
            </w:r>
          </w:p>
        </w:tc>
        <w:tc>
          <w:tcPr>
            <w:tcW w:w="3346" w:type="dxa"/>
            <w:shd w:val="clear" w:color="auto" w:fill="F5F8FA"/>
            <w:tcMar>
              <w:top w:w="80" w:type="dxa"/>
              <w:left w:w="90" w:type="dxa"/>
              <w:bottom w:w="80" w:type="dxa"/>
              <w:right w:w="90" w:type="dxa"/>
            </w:tcMar>
            <w:vAlign w:val="center"/>
          </w:tcPr>
          <w:p w14:paraId="1D9A26AF" w14:textId="77777777" w:rsidR="00CA7573" w:rsidRDefault="00000000">
            <w:r>
              <w:rPr>
                <w:color w:val="14323E"/>
                <w:sz w:val="16"/>
              </w:rPr>
              <w:t>Clase 8 – Medidas de frecuencia</w:t>
            </w:r>
          </w:p>
        </w:tc>
      </w:tr>
      <w:tr w:rsidR="00CA7573" w:rsidRPr="00AB7137" w14:paraId="1CE4FE80" w14:textId="77777777">
        <w:trPr>
          <w:cantSplit/>
          <w:jc w:val="center"/>
        </w:trPr>
        <w:tc>
          <w:tcPr>
            <w:tcW w:w="3346" w:type="dxa"/>
            <w:tcMar>
              <w:top w:w="80" w:type="dxa"/>
              <w:left w:w="90" w:type="dxa"/>
              <w:bottom w:w="80" w:type="dxa"/>
              <w:right w:w="90" w:type="dxa"/>
            </w:tcMar>
            <w:vAlign w:val="center"/>
          </w:tcPr>
          <w:p w14:paraId="260C2CAC" w14:textId="77777777" w:rsidR="00CA7573" w:rsidRDefault="00000000">
            <w:pPr>
              <w:jc w:val="center"/>
            </w:pPr>
            <w:r>
              <w:rPr>
                <w:color w:val="14323E"/>
                <w:sz w:val="16"/>
              </w:rPr>
              <w:t>5</w:t>
            </w:r>
          </w:p>
        </w:tc>
        <w:tc>
          <w:tcPr>
            <w:tcW w:w="3346" w:type="dxa"/>
            <w:tcMar>
              <w:top w:w="80" w:type="dxa"/>
              <w:left w:w="90" w:type="dxa"/>
              <w:bottom w:w="80" w:type="dxa"/>
              <w:right w:w="90" w:type="dxa"/>
            </w:tcMar>
            <w:vAlign w:val="center"/>
          </w:tcPr>
          <w:p w14:paraId="3C1A8565" w14:textId="77777777" w:rsidR="00CA7573" w:rsidRPr="00AB7137" w:rsidRDefault="00000000">
            <w:pPr>
              <w:rPr>
                <w:lang w:val="es-PE"/>
              </w:rPr>
            </w:pPr>
            <w:r w:rsidRPr="00AB7137">
              <w:rPr>
                <w:color w:val="14323E"/>
                <w:sz w:val="16"/>
                <w:lang w:val="es-PE"/>
              </w:rPr>
              <w:t>Clase 9 – RR/OR e IC95 %</w:t>
            </w:r>
          </w:p>
        </w:tc>
        <w:tc>
          <w:tcPr>
            <w:tcW w:w="3346" w:type="dxa"/>
            <w:tcMar>
              <w:top w:w="80" w:type="dxa"/>
              <w:left w:w="90" w:type="dxa"/>
              <w:bottom w:w="80" w:type="dxa"/>
              <w:right w:w="90" w:type="dxa"/>
            </w:tcMar>
            <w:vAlign w:val="center"/>
          </w:tcPr>
          <w:p w14:paraId="607C5565" w14:textId="77777777" w:rsidR="00CA7573" w:rsidRPr="00AB7137" w:rsidRDefault="00000000">
            <w:pPr>
              <w:rPr>
                <w:lang w:val="es-PE"/>
              </w:rPr>
            </w:pPr>
            <w:r w:rsidRPr="00AB7137">
              <w:rPr>
                <w:color w:val="14323E"/>
                <w:sz w:val="16"/>
                <w:lang w:val="es-PE"/>
              </w:rPr>
              <w:t>Clase 10 – Crudo, ajustado y confusión</w:t>
            </w:r>
          </w:p>
        </w:tc>
      </w:tr>
      <w:tr w:rsidR="00CA7573" w14:paraId="65C10D16" w14:textId="77777777">
        <w:trPr>
          <w:cantSplit/>
          <w:jc w:val="center"/>
        </w:trPr>
        <w:tc>
          <w:tcPr>
            <w:tcW w:w="3346" w:type="dxa"/>
            <w:shd w:val="clear" w:color="auto" w:fill="F5F8FA"/>
            <w:tcMar>
              <w:top w:w="80" w:type="dxa"/>
              <w:left w:w="90" w:type="dxa"/>
              <w:bottom w:w="80" w:type="dxa"/>
              <w:right w:w="90" w:type="dxa"/>
            </w:tcMar>
            <w:vAlign w:val="center"/>
          </w:tcPr>
          <w:p w14:paraId="1804432D" w14:textId="77777777" w:rsidR="00CA7573" w:rsidRDefault="00000000">
            <w:pPr>
              <w:jc w:val="center"/>
            </w:pPr>
            <w:r>
              <w:rPr>
                <w:color w:val="14323E"/>
                <w:sz w:val="16"/>
              </w:rPr>
              <w:t>6</w:t>
            </w:r>
          </w:p>
        </w:tc>
        <w:tc>
          <w:tcPr>
            <w:tcW w:w="3346" w:type="dxa"/>
            <w:shd w:val="clear" w:color="auto" w:fill="F5F8FA"/>
            <w:tcMar>
              <w:top w:w="80" w:type="dxa"/>
              <w:left w:w="90" w:type="dxa"/>
              <w:bottom w:w="80" w:type="dxa"/>
              <w:right w:w="90" w:type="dxa"/>
            </w:tcMar>
            <w:vAlign w:val="center"/>
          </w:tcPr>
          <w:p w14:paraId="7691E48B" w14:textId="77777777" w:rsidR="00CA7573" w:rsidRDefault="00000000">
            <w:r>
              <w:rPr>
                <w:color w:val="14323E"/>
                <w:sz w:val="16"/>
              </w:rPr>
              <w:t>Clase 11 – Regresión logística</w:t>
            </w:r>
          </w:p>
        </w:tc>
        <w:tc>
          <w:tcPr>
            <w:tcW w:w="3346" w:type="dxa"/>
            <w:shd w:val="clear" w:color="auto" w:fill="F5F8FA"/>
            <w:tcMar>
              <w:top w:w="80" w:type="dxa"/>
              <w:left w:w="90" w:type="dxa"/>
              <w:bottom w:w="80" w:type="dxa"/>
              <w:right w:w="90" w:type="dxa"/>
            </w:tcMar>
            <w:vAlign w:val="center"/>
          </w:tcPr>
          <w:p w14:paraId="55F9A879" w14:textId="77777777" w:rsidR="00CA7573" w:rsidRDefault="00000000">
            <w:r>
              <w:rPr>
                <w:color w:val="14323E"/>
                <w:sz w:val="16"/>
              </w:rPr>
              <w:t>Clase 12 – Poisson robusta</w:t>
            </w:r>
          </w:p>
        </w:tc>
      </w:tr>
      <w:tr w:rsidR="00CA7573" w14:paraId="10D7CE01" w14:textId="77777777">
        <w:trPr>
          <w:cantSplit/>
          <w:jc w:val="center"/>
        </w:trPr>
        <w:tc>
          <w:tcPr>
            <w:tcW w:w="3346" w:type="dxa"/>
            <w:tcMar>
              <w:top w:w="80" w:type="dxa"/>
              <w:left w:w="90" w:type="dxa"/>
              <w:bottom w:w="80" w:type="dxa"/>
              <w:right w:w="90" w:type="dxa"/>
            </w:tcMar>
            <w:vAlign w:val="center"/>
          </w:tcPr>
          <w:p w14:paraId="3A1FEABF" w14:textId="77777777" w:rsidR="00CA7573" w:rsidRDefault="00000000">
            <w:pPr>
              <w:jc w:val="center"/>
            </w:pPr>
            <w:r>
              <w:rPr>
                <w:color w:val="14323E"/>
                <w:sz w:val="16"/>
              </w:rPr>
              <w:t>7</w:t>
            </w:r>
          </w:p>
        </w:tc>
        <w:tc>
          <w:tcPr>
            <w:tcW w:w="3346" w:type="dxa"/>
            <w:tcMar>
              <w:top w:w="80" w:type="dxa"/>
              <w:left w:w="90" w:type="dxa"/>
              <w:bottom w:w="80" w:type="dxa"/>
              <w:right w:w="90" w:type="dxa"/>
            </w:tcMar>
            <w:vAlign w:val="center"/>
          </w:tcPr>
          <w:p w14:paraId="757D6E7C" w14:textId="77777777" w:rsidR="00CA7573" w:rsidRDefault="00000000">
            <w:r>
              <w:rPr>
                <w:color w:val="14323E"/>
                <w:sz w:val="16"/>
              </w:rPr>
              <w:t>Clase 13 – Visualización</w:t>
            </w:r>
          </w:p>
        </w:tc>
        <w:tc>
          <w:tcPr>
            <w:tcW w:w="3346" w:type="dxa"/>
            <w:tcMar>
              <w:top w:w="80" w:type="dxa"/>
              <w:left w:w="90" w:type="dxa"/>
              <w:bottom w:w="80" w:type="dxa"/>
              <w:right w:w="90" w:type="dxa"/>
            </w:tcMar>
            <w:vAlign w:val="center"/>
          </w:tcPr>
          <w:p w14:paraId="680487BA" w14:textId="77777777" w:rsidR="00CA7573" w:rsidRDefault="00000000">
            <w:r>
              <w:rPr>
                <w:color w:val="14323E"/>
                <w:sz w:val="16"/>
              </w:rPr>
              <w:t>Clase 14 – Reportes reproducibles</w:t>
            </w:r>
          </w:p>
        </w:tc>
      </w:tr>
      <w:tr w:rsidR="00CA7573" w:rsidRPr="00AB7137" w14:paraId="1A8D96A8" w14:textId="77777777">
        <w:trPr>
          <w:cantSplit/>
          <w:jc w:val="center"/>
        </w:trPr>
        <w:tc>
          <w:tcPr>
            <w:tcW w:w="3346" w:type="dxa"/>
            <w:shd w:val="clear" w:color="auto" w:fill="F5F8FA"/>
            <w:tcMar>
              <w:top w:w="80" w:type="dxa"/>
              <w:left w:w="90" w:type="dxa"/>
              <w:bottom w:w="80" w:type="dxa"/>
              <w:right w:w="90" w:type="dxa"/>
            </w:tcMar>
            <w:vAlign w:val="center"/>
          </w:tcPr>
          <w:p w14:paraId="4206B143" w14:textId="77777777" w:rsidR="00CA7573" w:rsidRDefault="00000000">
            <w:pPr>
              <w:jc w:val="center"/>
            </w:pPr>
            <w:r>
              <w:rPr>
                <w:color w:val="14323E"/>
                <w:sz w:val="16"/>
              </w:rPr>
              <w:t>8</w:t>
            </w:r>
          </w:p>
        </w:tc>
        <w:tc>
          <w:tcPr>
            <w:tcW w:w="3346" w:type="dxa"/>
            <w:shd w:val="clear" w:color="auto" w:fill="F5F8FA"/>
            <w:tcMar>
              <w:top w:w="80" w:type="dxa"/>
              <w:left w:w="90" w:type="dxa"/>
              <w:bottom w:w="80" w:type="dxa"/>
              <w:right w:w="90" w:type="dxa"/>
            </w:tcMar>
            <w:vAlign w:val="center"/>
          </w:tcPr>
          <w:p w14:paraId="15CB3A53" w14:textId="77777777" w:rsidR="00CA7573" w:rsidRPr="00AB7137" w:rsidRDefault="00000000">
            <w:pPr>
              <w:rPr>
                <w:lang w:val="es-PE"/>
              </w:rPr>
            </w:pPr>
            <w:r w:rsidRPr="00AB7137">
              <w:rPr>
                <w:color w:val="14323E"/>
                <w:sz w:val="16"/>
                <w:lang w:val="es-PE"/>
              </w:rPr>
              <w:t>Clase 15 – GPT/OpenAI integrado a R</w:t>
            </w:r>
          </w:p>
        </w:tc>
        <w:tc>
          <w:tcPr>
            <w:tcW w:w="3346" w:type="dxa"/>
            <w:shd w:val="clear" w:color="auto" w:fill="F5F8FA"/>
            <w:tcMar>
              <w:top w:w="80" w:type="dxa"/>
              <w:left w:w="90" w:type="dxa"/>
              <w:bottom w:w="80" w:type="dxa"/>
              <w:right w:w="90" w:type="dxa"/>
            </w:tcMar>
            <w:vAlign w:val="center"/>
          </w:tcPr>
          <w:p w14:paraId="3089339B" w14:textId="77777777" w:rsidR="00CA7573" w:rsidRPr="00AB7137" w:rsidRDefault="00000000">
            <w:pPr>
              <w:rPr>
                <w:lang w:val="es-PE"/>
              </w:rPr>
            </w:pPr>
            <w:r w:rsidRPr="00AB7137">
              <w:rPr>
                <w:color w:val="14323E"/>
                <w:sz w:val="16"/>
                <w:lang w:val="es-PE"/>
              </w:rPr>
              <w:t>Clase 16 – Agente IA + proyecto final</w:t>
            </w:r>
          </w:p>
        </w:tc>
      </w:tr>
    </w:tbl>
    <w:p w14:paraId="44D95A3C" w14:textId="77777777" w:rsidR="00CA7573" w:rsidRDefault="00000000">
      <w:pPr>
        <w:keepNext/>
        <w:spacing w:before="80" w:after="100"/>
      </w:pPr>
      <w:r>
        <w:rPr>
          <w:b/>
          <w:color w:val="14323E"/>
          <w:sz w:val="24"/>
        </w:rPr>
        <w:t>8.2. Resumen por módulos</w:t>
      </w:r>
    </w:p>
    <w:tbl>
      <w:tblPr>
        <w:tblStyle w:val="Tablaconcuadrcula"/>
        <w:tblW w:w="0" w:type="auto"/>
        <w:jc w:val="center"/>
        <w:tblLook w:val="04A0" w:firstRow="1" w:lastRow="0" w:firstColumn="1" w:lastColumn="0" w:noHBand="0" w:noVBand="1"/>
      </w:tblPr>
      <w:tblGrid>
        <w:gridCol w:w="2007"/>
        <w:gridCol w:w="2007"/>
        <w:gridCol w:w="2007"/>
        <w:gridCol w:w="2007"/>
        <w:gridCol w:w="2007"/>
      </w:tblGrid>
      <w:tr w:rsidR="00CA7573" w14:paraId="4BC21A23" w14:textId="77777777">
        <w:trPr>
          <w:cantSplit/>
          <w:jc w:val="center"/>
        </w:trPr>
        <w:tc>
          <w:tcPr>
            <w:tcW w:w="2007" w:type="dxa"/>
            <w:shd w:val="clear" w:color="auto" w:fill="0B4F75"/>
            <w:tcMar>
              <w:top w:w="80" w:type="dxa"/>
              <w:left w:w="90" w:type="dxa"/>
              <w:bottom w:w="80" w:type="dxa"/>
              <w:right w:w="90" w:type="dxa"/>
            </w:tcMar>
            <w:vAlign w:val="center"/>
          </w:tcPr>
          <w:p w14:paraId="61679A45" w14:textId="77777777" w:rsidR="00CA7573" w:rsidRDefault="00000000">
            <w:pPr>
              <w:jc w:val="center"/>
            </w:pPr>
            <w:r>
              <w:rPr>
                <w:b/>
                <w:color w:val="FFFFFF"/>
                <w:sz w:val="16"/>
              </w:rPr>
              <w:t>Módulo</w:t>
            </w:r>
          </w:p>
        </w:tc>
        <w:tc>
          <w:tcPr>
            <w:tcW w:w="2007" w:type="dxa"/>
            <w:shd w:val="clear" w:color="auto" w:fill="0B4F75"/>
            <w:tcMar>
              <w:top w:w="80" w:type="dxa"/>
              <w:left w:w="90" w:type="dxa"/>
              <w:bottom w:w="80" w:type="dxa"/>
              <w:right w:w="90" w:type="dxa"/>
            </w:tcMar>
            <w:vAlign w:val="center"/>
          </w:tcPr>
          <w:p w14:paraId="5E96272D" w14:textId="77777777" w:rsidR="00CA7573" w:rsidRDefault="00000000">
            <w:pPr>
              <w:jc w:val="center"/>
            </w:pPr>
            <w:r>
              <w:rPr>
                <w:b/>
                <w:color w:val="FFFFFF"/>
                <w:sz w:val="16"/>
              </w:rPr>
              <w:t>Clases</w:t>
            </w:r>
          </w:p>
        </w:tc>
        <w:tc>
          <w:tcPr>
            <w:tcW w:w="2007" w:type="dxa"/>
            <w:shd w:val="clear" w:color="auto" w:fill="0B4F75"/>
            <w:tcMar>
              <w:top w:w="80" w:type="dxa"/>
              <w:left w:w="90" w:type="dxa"/>
              <w:bottom w:w="80" w:type="dxa"/>
              <w:right w:w="90" w:type="dxa"/>
            </w:tcMar>
            <w:vAlign w:val="center"/>
          </w:tcPr>
          <w:p w14:paraId="4169C895" w14:textId="77777777" w:rsidR="00CA7573" w:rsidRDefault="00000000">
            <w:pPr>
              <w:jc w:val="center"/>
            </w:pPr>
            <w:r>
              <w:rPr>
                <w:b/>
                <w:color w:val="FFFFFF"/>
                <w:sz w:val="16"/>
              </w:rPr>
              <w:t>Teoría</w:t>
            </w:r>
          </w:p>
        </w:tc>
        <w:tc>
          <w:tcPr>
            <w:tcW w:w="2007" w:type="dxa"/>
            <w:shd w:val="clear" w:color="auto" w:fill="0B4F75"/>
            <w:tcMar>
              <w:top w:w="80" w:type="dxa"/>
              <w:left w:w="90" w:type="dxa"/>
              <w:bottom w:w="80" w:type="dxa"/>
              <w:right w:w="90" w:type="dxa"/>
            </w:tcMar>
            <w:vAlign w:val="center"/>
          </w:tcPr>
          <w:p w14:paraId="1240D0CD" w14:textId="77777777" w:rsidR="00CA7573" w:rsidRDefault="00000000">
            <w:pPr>
              <w:jc w:val="center"/>
            </w:pPr>
            <w:r>
              <w:rPr>
                <w:b/>
                <w:color w:val="FFFFFF"/>
                <w:sz w:val="16"/>
              </w:rPr>
              <w:t>Práctica</w:t>
            </w:r>
          </w:p>
        </w:tc>
        <w:tc>
          <w:tcPr>
            <w:tcW w:w="2007" w:type="dxa"/>
            <w:shd w:val="clear" w:color="auto" w:fill="0B4F75"/>
            <w:tcMar>
              <w:top w:w="80" w:type="dxa"/>
              <w:left w:w="90" w:type="dxa"/>
              <w:bottom w:w="80" w:type="dxa"/>
              <w:right w:w="90" w:type="dxa"/>
            </w:tcMar>
            <w:vAlign w:val="center"/>
          </w:tcPr>
          <w:p w14:paraId="5B9705B0" w14:textId="77777777" w:rsidR="00CA7573" w:rsidRDefault="00000000">
            <w:pPr>
              <w:jc w:val="center"/>
            </w:pPr>
            <w:r>
              <w:rPr>
                <w:b/>
                <w:color w:val="FFFFFF"/>
                <w:sz w:val="16"/>
              </w:rPr>
              <w:t>Total</w:t>
            </w:r>
          </w:p>
        </w:tc>
      </w:tr>
      <w:tr w:rsidR="00CA7573" w14:paraId="7788A557" w14:textId="77777777">
        <w:trPr>
          <w:cantSplit/>
          <w:jc w:val="center"/>
        </w:trPr>
        <w:tc>
          <w:tcPr>
            <w:tcW w:w="2007" w:type="dxa"/>
            <w:tcMar>
              <w:top w:w="80" w:type="dxa"/>
              <w:left w:w="90" w:type="dxa"/>
              <w:bottom w:w="80" w:type="dxa"/>
              <w:right w:w="90" w:type="dxa"/>
            </w:tcMar>
            <w:vAlign w:val="center"/>
          </w:tcPr>
          <w:p w14:paraId="70718B73" w14:textId="77777777" w:rsidR="00CA7573" w:rsidRPr="00AB7137" w:rsidRDefault="00000000">
            <w:pPr>
              <w:rPr>
                <w:lang w:val="es-PE"/>
              </w:rPr>
            </w:pPr>
            <w:r w:rsidRPr="00AB7137">
              <w:rPr>
                <w:color w:val="14323E"/>
                <w:sz w:val="16"/>
                <w:lang w:val="es-PE"/>
              </w:rPr>
              <w:t>I. Fundamentos y preparación reproducible</w:t>
            </w:r>
          </w:p>
        </w:tc>
        <w:tc>
          <w:tcPr>
            <w:tcW w:w="2007" w:type="dxa"/>
            <w:tcMar>
              <w:top w:w="80" w:type="dxa"/>
              <w:left w:w="90" w:type="dxa"/>
              <w:bottom w:w="80" w:type="dxa"/>
              <w:right w:w="90" w:type="dxa"/>
            </w:tcMar>
            <w:vAlign w:val="center"/>
          </w:tcPr>
          <w:p w14:paraId="4EFFB9B5" w14:textId="77777777" w:rsidR="00CA7573" w:rsidRDefault="00000000">
            <w:pPr>
              <w:jc w:val="center"/>
            </w:pPr>
            <w:r>
              <w:rPr>
                <w:color w:val="14323E"/>
                <w:sz w:val="16"/>
              </w:rPr>
              <w:t>1–4</w:t>
            </w:r>
          </w:p>
        </w:tc>
        <w:tc>
          <w:tcPr>
            <w:tcW w:w="2007" w:type="dxa"/>
            <w:tcMar>
              <w:top w:w="80" w:type="dxa"/>
              <w:left w:w="90" w:type="dxa"/>
              <w:bottom w:w="80" w:type="dxa"/>
              <w:right w:w="90" w:type="dxa"/>
            </w:tcMar>
            <w:vAlign w:val="center"/>
          </w:tcPr>
          <w:p w14:paraId="4384230E" w14:textId="77777777" w:rsidR="00CA7573" w:rsidRDefault="00000000">
            <w:pPr>
              <w:jc w:val="center"/>
            </w:pPr>
            <w:r>
              <w:rPr>
                <w:color w:val="14323E"/>
                <w:sz w:val="16"/>
              </w:rPr>
              <w:t>3.5 h</w:t>
            </w:r>
          </w:p>
        </w:tc>
        <w:tc>
          <w:tcPr>
            <w:tcW w:w="2007" w:type="dxa"/>
            <w:tcMar>
              <w:top w:w="80" w:type="dxa"/>
              <w:left w:w="90" w:type="dxa"/>
              <w:bottom w:w="80" w:type="dxa"/>
              <w:right w:w="90" w:type="dxa"/>
            </w:tcMar>
            <w:vAlign w:val="center"/>
          </w:tcPr>
          <w:p w14:paraId="3F41A2CF" w14:textId="77777777" w:rsidR="00CA7573" w:rsidRDefault="00000000">
            <w:pPr>
              <w:jc w:val="center"/>
            </w:pPr>
            <w:r>
              <w:rPr>
                <w:color w:val="14323E"/>
                <w:sz w:val="16"/>
              </w:rPr>
              <w:t>8.5 h</w:t>
            </w:r>
          </w:p>
        </w:tc>
        <w:tc>
          <w:tcPr>
            <w:tcW w:w="2007" w:type="dxa"/>
            <w:tcMar>
              <w:top w:w="80" w:type="dxa"/>
              <w:left w:w="90" w:type="dxa"/>
              <w:bottom w:w="80" w:type="dxa"/>
              <w:right w:w="90" w:type="dxa"/>
            </w:tcMar>
            <w:vAlign w:val="center"/>
          </w:tcPr>
          <w:p w14:paraId="540FA70E" w14:textId="77777777" w:rsidR="00CA7573" w:rsidRDefault="00000000">
            <w:pPr>
              <w:jc w:val="center"/>
            </w:pPr>
            <w:r>
              <w:rPr>
                <w:color w:val="14323E"/>
                <w:sz w:val="16"/>
              </w:rPr>
              <w:t>12 h</w:t>
            </w:r>
          </w:p>
        </w:tc>
      </w:tr>
      <w:tr w:rsidR="00CA7573" w14:paraId="60460AEB" w14:textId="77777777">
        <w:trPr>
          <w:cantSplit/>
          <w:jc w:val="center"/>
        </w:trPr>
        <w:tc>
          <w:tcPr>
            <w:tcW w:w="2007" w:type="dxa"/>
            <w:shd w:val="clear" w:color="auto" w:fill="F5F8FA"/>
            <w:tcMar>
              <w:top w:w="80" w:type="dxa"/>
              <w:left w:w="90" w:type="dxa"/>
              <w:bottom w:w="80" w:type="dxa"/>
              <w:right w:w="90" w:type="dxa"/>
            </w:tcMar>
            <w:vAlign w:val="center"/>
          </w:tcPr>
          <w:p w14:paraId="503BF1F7" w14:textId="77777777" w:rsidR="00CA7573" w:rsidRPr="00AB7137" w:rsidRDefault="00000000">
            <w:pPr>
              <w:rPr>
                <w:lang w:val="es-PE"/>
              </w:rPr>
            </w:pPr>
            <w:r w:rsidRPr="00AB7137">
              <w:rPr>
                <w:color w:val="14323E"/>
                <w:sz w:val="16"/>
                <w:lang w:val="es-PE"/>
              </w:rPr>
              <w:t>II. Exploración y diseño epidemiológico</w:t>
            </w:r>
          </w:p>
        </w:tc>
        <w:tc>
          <w:tcPr>
            <w:tcW w:w="2007" w:type="dxa"/>
            <w:shd w:val="clear" w:color="auto" w:fill="F5F8FA"/>
            <w:tcMar>
              <w:top w:w="80" w:type="dxa"/>
              <w:left w:w="90" w:type="dxa"/>
              <w:bottom w:w="80" w:type="dxa"/>
              <w:right w:w="90" w:type="dxa"/>
            </w:tcMar>
            <w:vAlign w:val="center"/>
          </w:tcPr>
          <w:p w14:paraId="26BE7835" w14:textId="77777777" w:rsidR="00CA7573" w:rsidRDefault="00000000">
            <w:pPr>
              <w:jc w:val="center"/>
            </w:pPr>
            <w:r>
              <w:rPr>
                <w:color w:val="14323E"/>
                <w:sz w:val="16"/>
              </w:rPr>
              <w:t>5–7</w:t>
            </w:r>
          </w:p>
        </w:tc>
        <w:tc>
          <w:tcPr>
            <w:tcW w:w="2007" w:type="dxa"/>
            <w:shd w:val="clear" w:color="auto" w:fill="F5F8FA"/>
            <w:tcMar>
              <w:top w:w="80" w:type="dxa"/>
              <w:left w:w="90" w:type="dxa"/>
              <w:bottom w:w="80" w:type="dxa"/>
              <w:right w:w="90" w:type="dxa"/>
            </w:tcMar>
            <w:vAlign w:val="center"/>
          </w:tcPr>
          <w:p w14:paraId="74165D2C" w14:textId="77777777" w:rsidR="00CA7573" w:rsidRDefault="00000000">
            <w:pPr>
              <w:jc w:val="center"/>
            </w:pPr>
            <w:r>
              <w:rPr>
                <w:color w:val="14323E"/>
                <w:sz w:val="16"/>
              </w:rPr>
              <w:t>3 h</w:t>
            </w:r>
          </w:p>
        </w:tc>
        <w:tc>
          <w:tcPr>
            <w:tcW w:w="2007" w:type="dxa"/>
            <w:shd w:val="clear" w:color="auto" w:fill="F5F8FA"/>
            <w:tcMar>
              <w:top w:w="80" w:type="dxa"/>
              <w:left w:w="90" w:type="dxa"/>
              <w:bottom w:w="80" w:type="dxa"/>
              <w:right w:w="90" w:type="dxa"/>
            </w:tcMar>
            <w:vAlign w:val="center"/>
          </w:tcPr>
          <w:p w14:paraId="19014B9C" w14:textId="77777777" w:rsidR="00CA7573" w:rsidRDefault="00000000">
            <w:pPr>
              <w:jc w:val="center"/>
            </w:pPr>
            <w:r>
              <w:rPr>
                <w:color w:val="14323E"/>
                <w:sz w:val="16"/>
              </w:rPr>
              <w:t>6 h</w:t>
            </w:r>
          </w:p>
        </w:tc>
        <w:tc>
          <w:tcPr>
            <w:tcW w:w="2007" w:type="dxa"/>
            <w:shd w:val="clear" w:color="auto" w:fill="F5F8FA"/>
            <w:tcMar>
              <w:top w:w="80" w:type="dxa"/>
              <w:left w:w="90" w:type="dxa"/>
              <w:bottom w:w="80" w:type="dxa"/>
              <w:right w:w="90" w:type="dxa"/>
            </w:tcMar>
            <w:vAlign w:val="center"/>
          </w:tcPr>
          <w:p w14:paraId="61BE656E" w14:textId="77777777" w:rsidR="00CA7573" w:rsidRDefault="00000000">
            <w:pPr>
              <w:jc w:val="center"/>
            </w:pPr>
            <w:r>
              <w:rPr>
                <w:color w:val="14323E"/>
                <w:sz w:val="16"/>
              </w:rPr>
              <w:t>9 h</w:t>
            </w:r>
          </w:p>
        </w:tc>
      </w:tr>
      <w:tr w:rsidR="00CA7573" w14:paraId="4E268AC2" w14:textId="77777777">
        <w:trPr>
          <w:cantSplit/>
          <w:jc w:val="center"/>
        </w:trPr>
        <w:tc>
          <w:tcPr>
            <w:tcW w:w="2007" w:type="dxa"/>
            <w:tcMar>
              <w:top w:w="80" w:type="dxa"/>
              <w:left w:w="90" w:type="dxa"/>
              <w:bottom w:w="80" w:type="dxa"/>
              <w:right w:w="90" w:type="dxa"/>
            </w:tcMar>
            <w:vAlign w:val="center"/>
          </w:tcPr>
          <w:p w14:paraId="7A1DD107" w14:textId="77777777" w:rsidR="00CA7573" w:rsidRPr="00AB7137" w:rsidRDefault="00000000">
            <w:pPr>
              <w:rPr>
                <w:lang w:val="es-PE"/>
              </w:rPr>
            </w:pPr>
            <w:r w:rsidRPr="00AB7137">
              <w:rPr>
                <w:color w:val="14323E"/>
                <w:sz w:val="16"/>
                <w:lang w:val="es-PE"/>
              </w:rPr>
              <w:lastRenderedPageBreak/>
              <w:t>III. Medidas, inferencia y regresión</w:t>
            </w:r>
          </w:p>
        </w:tc>
        <w:tc>
          <w:tcPr>
            <w:tcW w:w="2007" w:type="dxa"/>
            <w:tcMar>
              <w:top w:w="80" w:type="dxa"/>
              <w:left w:w="90" w:type="dxa"/>
              <w:bottom w:w="80" w:type="dxa"/>
              <w:right w:w="90" w:type="dxa"/>
            </w:tcMar>
            <w:vAlign w:val="center"/>
          </w:tcPr>
          <w:p w14:paraId="64E8FCD1" w14:textId="77777777" w:rsidR="00CA7573" w:rsidRDefault="00000000">
            <w:pPr>
              <w:jc w:val="center"/>
            </w:pPr>
            <w:r>
              <w:rPr>
                <w:color w:val="14323E"/>
                <w:sz w:val="16"/>
              </w:rPr>
              <w:t>8–12</w:t>
            </w:r>
          </w:p>
        </w:tc>
        <w:tc>
          <w:tcPr>
            <w:tcW w:w="2007" w:type="dxa"/>
            <w:tcMar>
              <w:top w:w="80" w:type="dxa"/>
              <w:left w:w="90" w:type="dxa"/>
              <w:bottom w:w="80" w:type="dxa"/>
              <w:right w:w="90" w:type="dxa"/>
            </w:tcMar>
            <w:vAlign w:val="center"/>
          </w:tcPr>
          <w:p w14:paraId="5937C0C1" w14:textId="77777777" w:rsidR="00CA7573" w:rsidRDefault="00000000">
            <w:pPr>
              <w:jc w:val="center"/>
            </w:pPr>
            <w:r>
              <w:rPr>
                <w:color w:val="14323E"/>
                <w:sz w:val="16"/>
              </w:rPr>
              <w:t>5 h</w:t>
            </w:r>
          </w:p>
        </w:tc>
        <w:tc>
          <w:tcPr>
            <w:tcW w:w="2007" w:type="dxa"/>
            <w:tcMar>
              <w:top w:w="80" w:type="dxa"/>
              <w:left w:w="90" w:type="dxa"/>
              <w:bottom w:w="80" w:type="dxa"/>
              <w:right w:w="90" w:type="dxa"/>
            </w:tcMar>
            <w:vAlign w:val="center"/>
          </w:tcPr>
          <w:p w14:paraId="4AEA9C5B" w14:textId="77777777" w:rsidR="00CA7573" w:rsidRDefault="00000000">
            <w:pPr>
              <w:jc w:val="center"/>
            </w:pPr>
            <w:r>
              <w:rPr>
                <w:color w:val="14323E"/>
                <w:sz w:val="16"/>
              </w:rPr>
              <w:t>10 h</w:t>
            </w:r>
          </w:p>
        </w:tc>
        <w:tc>
          <w:tcPr>
            <w:tcW w:w="2007" w:type="dxa"/>
            <w:tcMar>
              <w:top w:w="80" w:type="dxa"/>
              <w:left w:w="90" w:type="dxa"/>
              <w:bottom w:w="80" w:type="dxa"/>
              <w:right w:w="90" w:type="dxa"/>
            </w:tcMar>
            <w:vAlign w:val="center"/>
          </w:tcPr>
          <w:p w14:paraId="257D2CA5" w14:textId="77777777" w:rsidR="00CA7573" w:rsidRDefault="00000000">
            <w:pPr>
              <w:jc w:val="center"/>
            </w:pPr>
            <w:r>
              <w:rPr>
                <w:color w:val="14323E"/>
                <w:sz w:val="16"/>
              </w:rPr>
              <w:t>15 h</w:t>
            </w:r>
          </w:p>
        </w:tc>
      </w:tr>
      <w:tr w:rsidR="00CA7573" w14:paraId="6D29C952" w14:textId="77777777">
        <w:trPr>
          <w:cantSplit/>
          <w:jc w:val="center"/>
        </w:trPr>
        <w:tc>
          <w:tcPr>
            <w:tcW w:w="2007" w:type="dxa"/>
            <w:shd w:val="clear" w:color="auto" w:fill="F5F8FA"/>
            <w:tcMar>
              <w:top w:w="80" w:type="dxa"/>
              <w:left w:w="90" w:type="dxa"/>
              <w:bottom w:w="80" w:type="dxa"/>
              <w:right w:w="90" w:type="dxa"/>
            </w:tcMar>
            <w:vAlign w:val="center"/>
          </w:tcPr>
          <w:p w14:paraId="37A625FE" w14:textId="77777777" w:rsidR="00CA7573" w:rsidRPr="00AB7137" w:rsidRDefault="00000000">
            <w:pPr>
              <w:rPr>
                <w:lang w:val="es-PE"/>
              </w:rPr>
            </w:pPr>
            <w:r w:rsidRPr="00AB7137">
              <w:rPr>
                <w:color w:val="14323E"/>
                <w:sz w:val="16"/>
                <w:lang w:val="es-PE"/>
              </w:rPr>
              <w:t>IV. Visualización y comunicación reproducible</w:t>
            </w:r>
          </w:p>
        </w:tc>
        <w:tc>
          <w:tcPr>
            <w:tcW w:w="2007" w:type="dxa"/>
            <w:shd w:val="clear" w:color="auto" w:fill="F5F8FA"/>
            <w:tcMar>
              <w:top w:w="80" w:type="dxa"/>
              <w:left w:w="90" w:type="dxa"/>
              <w:bottom w:w="80" w:type="dxa"/>
              <w:right w:w="90" w:type="dxa"/>
            </w:tcMar>
            <w:vAlign w:val="center"/>
          </w:tcPr>
          <w:p w14:paraId="7C0C623A" w14:textId="77777777" w:rsidR="00CA7573" w:rsidRDefault="00000000">
            <w:pPr>
              <w:jc w:val="center"/>
            </w:pPr>
            <w:r>
              <w:rPr>
                <w:color w:val="14323E"/>
                <w:sz w:val="16"/>
              </w:rPr>
              <w:t>13–14</w:t>
            </w:r>
          </w:p>
        </w:tc>
        <w:tc>
          <w:tcPr>
            <w:tcW w:w="2007" w:type="dxa"/>
            <w:shd w:val="clear" w:color="auto" w:fill="F5F8FA"/>
            <w:tcMar>
              <w:top w:w="80" w:type="dxa"/>
              <w:left w:w="90" w:type="dxa"/>
              <w:bottom w:w="80" w:type="dxa"/>
              <w:right w:w="90" w:type="dxa"/>
            </w:tcMar>
            <w:vAlign w:val="center"/>
          </w:tcPr>
          <w:p w14:paraId="02214CED" w14:textId="77777777" w:rsidR="00CA7573" w:rsidRDefault="00000000">
            <w:pPr>
              <w:jc w:val="center"/>
            </w:pPr>
            <w:r>
              <w:rPr>
                <w:color w:val="14323E"/>
                <w:sz w:val="16"/>
              </w:rPr>
              <w:t>1 h</w:t>
            </w:r>
          </w:p>
        </w:tc>
        <w:tc>
          <w:tcPr>
            <w:tcW w:w="2007" w:type="dxa"/>
            <w:shd w:val="clear" w:color="auto" w:fill="F5F8FA"/>
            <w:tcMar>
              <w:top w:w="80" w:type="dxa"/>
              <w:left w:w="90" w:type="dxa"/>
              <w:bottom w:w="80" w:type="dxa"/>
              <w:right w:w="90" w:type="dxa"/>
            </w:tcMar>
            <w:vAlign w:val="center"/>
          </w:tcPr>
          <w:p w14:paraId="5290CB55" w14:textId="77777777" w:rsidR="00CA7573" w:rsidRDefault="00000000">
            <w:pPr>
              <w:jc w:val="center"/>
            </w:pPr>
            <w:r>
              <w:rPr>
                <w:color w:val="14323E"/>
                <w:sz w:val="16"/>
              </w:rPr>
              <w:t>5 h</w:t>
            </w:r>
          </w:p>
        </w:tc>
        <w:tc>
          <w:tcPr>
            <w:tcW w:w="2007" w:type="dxa"/>
            <w:shd w:val="clear" w:color="auto" w:fill="F5F8FA"/>
            <w:tcMar>
              <w:top w:w="80" w:type="dxa"/>
              <w:left w:w="90" w:type="dxa"/>
              <w:bottom w:w="80" w:type="dxa"/>
              <w:right w:w="90" w:type="dxa"/>
            </w:tcMar>
            <w:vAlign w:val="center"/>
          </w:tcPr>
          <w:p w14:paraId="17D54E4E" w14:textId="77777777" w:rsidR="00CA7573" w:rsidRDefault="00000000">
            <w:pPr>
              <w:jc w:val="center"/>
            </w:pPr>
            <w:r>
              <w:rPr>
                <w:color w:val="14323E"/>
                <w:sz w:val="16"/>
              </w:rPr>
              <w:t>6 h</w:t>
            </w:r>
          </w:p>
        </w:tc>
      </w:tr>
      <w:tr w:rsidR="00CA7573" w14:paraId="14A3B52E" w14:textId="77777777">
        <w:trPr>
          <w:cantSplit/>
          <w:jc w:val="center"/>
        </w:trPr>
        <w:tc>
          <w:tcPr>
            <w:tcW w:w="2007" w:type="dxa"/>
            <w:tcMar>
              <w:top w:w="80" w:type="dxa"/>
              <w:left w:w="90" w:type="dxa"/>
              <w:bottom w:w="80" w:type="dxa"/>
              <w:right w:w="90" w:type="dxa"/>
            </w:tcMar>
            <w:vAlign w:val="center"/>
          </w:tcPr>
          <w:p w14:paraId="771D3776" w14:textId="77777777" w:rsidR="00CA7573" w:rsidRPr="00AB7137" w:rsidRDefault="00000000">
            <w:pPr>
              <w:rPr>
                <w:lang w:val="es-PE"/>
              </w:rPr>
            </w:pPr>
            <w:r w:rsidRPr="00AB7137">
              <w:rPr>
                <w:color w:val="14323E"/>
                <w:sz w:val="16"/>
                <w:lang w:val="es-PE"/>
              </w:rPr>
              <w:t>V. Inteligencia artificial integrada a RStudio</w:t>
            </w:r>
          </w:p>
        </w:tc>
        <w:tc>
          <w:tcPr>
            <w:tcW w:w="2007" w:type="dxa"/>
            <w:tcMar>
              <w:top w:w="80" w:type="dxa"/>
              <w:left w:w="90" w:type="dxa"/>
              <w:bottom w:w="80" w:type="dxa"/>
              <w:right w:w="90" w:type="dxa"/>
            </w:tcMar>
            <w:vAlign w:val="center"/>
          </w:tcPr>
          <w:p w14:paraId="36E5A0A1" w14:textId="77777777" w:rsidR="00CA7573" w:rsidRDefault="00000000">
            <w:pPr>
              <w:jc w:val="center"/>
            </w:pPr>
            <w:r>
              <w:rPr>
                <w:color w:val="14323E"/>
                <w:sz w:val="16"/>
              </w:rPr>
              <w:t>15–16</w:t>
            </w:r>
          </w:p>
        </w:tc>
        <w:tc>
          <w:tcPr>
            <w:tcW w:w="2007" w:type="dxa"/>
            <w:tcMar>
              <w:top w:w="80" w:type="dxa"/>
              <w:left w:w="90" w:type="dxa"/>
              <w:bottom w:w="80" w:type="dxa"/>
              <w:right w:w="90" w:type="dxa"/>
            </w:tcMar>
            <w:vAlign w:val="center"/>
          </w:tcPr>
          <w:p w14:paraId="22501695" w14:textId="77777777" w:rsidR="00CA7573" w:rsidRDefault="00000000">
            <w:pPr>
              <w:jc w:val="center"/>
            </w:pPr>
            <w:r>
              <w:rPr>
                <w:color w:val="14323E"/>
                <w:sz w:val="16"/>
              </w:rPr>
              <w:t>1.5 h</w:t>
            </w:r>
          </w:p>
        </w:tc>
        <w:tc>
          <w:tcPr>
            <w:tcW w:w="2007" w:type="dxa"/>
            <w:tcMar>
              <w:top w:w="80" w:type="dxa"/>
              <w:left w:w="90" w:type="dxa"/>
              <w:bottom w:w="80" w:type="dxa"/>
              <w:right w:w="90" w:type="dxa"/>
            </w:tcMar>
            <w:vAlign w:val="center"/>
          </w:tcPr>
          <w:p w14:paraId="757F20A7" w14:textId="77777777" w:rsidR="00CA7573" w:rsidRDefault="00000000">
            <w:pPr>
              <w:jc w:val="center"/>
            </w:pPr>
            <w:r>
              <w:rPr>
                <w:color w:val="14323E"/>
                <w:sz w:val="16"/>
              </w:rPr>
              <w:t>4.5 h</w:t>
            </w:r>
          </w:p>
        </w:tc>
        <w:tc>
          <w:tcPr>
            <w:tcW w:w="2007" w:type="dxa"/>
            <w:tcMar>
              <w:top w:w="80" w:type="dxa"/>
              <w:left w:w="90" w:type="dxa"/>
              <w:bottom w:w="80" w:type="dxa"/>
              <w:right w:w="90" w:type="dxa"/>
            </w:tcMar>
            <w:vAlign w:val="center"/>
          </w:tcPr>
          <w:p w14:paraId="29148E4C" w14:textId="77777777" w:rsidR="00CA7573" w:rsidRDefault="00000000">
            <w:pPr>
              <w:jc w:val="center"/>
            </w:pPr>
            <w:r>
              <w:rPr>
                <w:color w:val="14323E"/>
                <w:sz w:val="16"/>
              </w:rPr>
              <w:t>6 h</w:t>
            </w:r>
          </w:p>
        </w:tc>
      </w:tr>
      <w:tr w:rsidR="00CA7573" w14:paraId="0D9FE014" w14:textId="77777777">
        <w:trPr>
          <w:cantSplit/>
          <w:jc w:val="center"/>
        </w:trPr>
        <w:tc>
          <w:tcPr>
            <w:tcW w:w="2007" w:type="dxa"/>
            <w:shd w:val="clear" w:color="auto" w:fill="EEF7F8"/>
            <w:tcMar>
              <w:top w:w="80" w:type="dxa"/>
              <w:left w:w="90" w:type="dxa"/>
              <w:bottom w:w="80" w:type="dxa"/>
              <w:right w:w="90" w:type="dxa"/>
            </w:tcMar>
            <w:vAlign w:val="center"/>
          </w:tcPr>
          <w:p w14:paraId="676A68B2" w14:textId="77777777" w:rsidR="00CA7573" w:rsidRDefault="00000000">
            <w:r>
              <w:rPr>
                <w:b/>
                <w:color w:val="14323E"/>
                <w:sz w:val="16"/>
              </w:rPr>
              <w:t>TOTAL</w:t>
            </w:r>
          </w:p>
        </w:tc>
        <w:tc>
          <w:tcPr>
            <w:tcW w:w="2007" w:type="dxa"/>
            <w:shd w:val="clear" w:color="auto" w:fill="EEF7F8"/>
            <w:tcMar>
              <w:top w:w="80" w:type="dxa"/>
              <w:left w:w="90" w:type="dxa"/>
              <w:bottom w:w="80" w:type="dxa"/>
              <w:right w:w="90" w:type="dxa"/>
            </w:tcMar>
            <w:vAlign w:val="center"/>
          </w:tcPr>
          <w:p w14:paraId="783F5D56" w14:textId="77777777" w:rsidR="00CA7573" w:rsidRDefault="00000000">
            <w:pPr>
              <w:jc w:val="center"/>
            </w:pPr>
            <w:r>
              <w:rPr>
                <w:b/>
                <w:color w:val="14323E"/>
                <w:sz w:val="16"/>
              </w:rPr>
              <w:t>16 clases</w:t>
            </w:r>
          </w:p>
        </w:tc>
        <w:tc>
          <w:tcPr>
            <w:tcW w:w="2007" w:type="dxa"/>
            <w:shd w:val="clear" w:color="auto" w:fill="EEF7F8"/>
            <w:tcMar>
              <w:top w:w="80" w:type="dxa"/>
              <w:left w:w="90" w:type="dxa"/>
              <w:bottom w:w="80" w:type="dxa"/>
              <w:right w:w="90" w:type="dxa"/>
            </w:tcMar>
            <w:vAlign w:val="center"/>
          </w:tcPr>
          <w:p w14:paraId="31ECA2EE" w14:textId="77777777" w:rsidR="00CA7573" w:rsidRDefault="00000000">
            <w:pPr>
              <w:jc w:val="center"/>
            </w:pPr>
            <w:r>
              <w:rPr>
                <w:b/>
                <w:color w:val="14323E"/>
                <w:sz w:val="16"/>
              </w:rPr>
              <w:t>14 h</w:t>
            </w:r>
          </w:p>
        </w:tc>
        <w:tc>
          <w:tcPr>
            <w:tcW w:w="2007" w:type="dxa"/>
            <w:shd w:val="clear" w:color="auto" w:fill="EEF7F8"/>
            <w:tcMar>
              <w:top w:w="80" w:type="dxa"/>
              <w:left w:w="90" w:type="dxa"/>
              <w:bottom w:w="80" w:type="dxa"/>
              <w:right w:w="90" w:type="dxa"/>
            </w:tcMar>
            <w:vAlign w:val="center"/>
          </w:tcPr>
          <w:p w14:paraId="5E335382" w14:textId="77777777" w:rsidR="00CA7573" w:rsidRDefault="00000000">
            <w:pPr>
              <w:jc w:val="center"/>
            </w:pPr>
            <w:r>
              <w:rPr>
                <w:b/>
                <w:color w:val="14323E"/>
                <w:sz w:val="16"/>
              </w:rPr>
              <w:t>34 h</w:t>
            </w:r>
          </w:p>
        </w:tc>
        <w:tc>
          <w:tcPr>
            <w:tcW w:w="2007" w:type="dxa"/>
            <w:shd w:val="clear" w:color="auto" w:fill="EEF7F8"/>
            <w:tcMar>
              <w:top w:w="80" w:type="dxa"/>
              <w:left w:w="90" w:type="dxa"/>
              <w:bottom w:w="80" w:type="dxa"/>
              <w:right w:w="90" w:type="dxa"/>
            </w:tcMar>
            <w:vAlign w:val="center"/>
          </w:tcPr>
          <w:p w14:paraId="72179444" w14:textId="77777777" w:rsidR="00CA7573" w:rsidRDefault="00000000">
            <w:pPr>
              <w:jc w:val="center"/>
            </w:pPr>
            <w:r>
              <w:rPr>
                <w:b/>
                <w:color w:val="14323E"/>
                <w:sz w:val="16"/>
              </w:rPr>
              <w:t>48 h</w:t>
            </w:r>
          </w:p>
        </w:tc>
      </w:tr>
    </w:tbl>
    <w:p w14:paraId="49641DFB" w14:textId="77777777" w:rsidR="00CA7573" w:rsidRPr="00AB7137" w:rsidRDefault="00000000">
      <w:pPr>
        <w:keepNext/>
        <w:pBdr>
          <w:bottom w:val="single" w:sz="10" w:space="2" w:color="3BC3B5"/>
        </w:pBdr>
        <w:spacing w:before="160" w:after="100"/>
        <w:rPr>
          <w:lang w:val="es-PE"/>
        </w:rPr>
      </w:pPr>
      <w:r w:rsidRPr="00AB7137">
        <w:rPr>
          <w:rFonts w:ascii="Aptos Display" w:hAnsi="Aptos Display"/>
          <w:b/>
          <w:color w:val="0B4F75"/>
          <w:sz w:val="32"/>
          <w:lang w:val="es-PE"/>
        </w:rPr>
        <w:t>9. Estructura curricular y desarrollo por clase</w:t>
      </w:r>
    </w:p>
    <w:p w14:paraId="20DF014C" w14:textId="77777777" w:rsidR="00CA7573" w:rsidRPr="00AB7137" w:rsidRDefault="00000000">
      <w:pPr>
        <w:keepNext/>
        <w:spacing w:before="80" w:after="100"/>
        <w:rPr>
          <w:lang w:val="es-PE"/>
        </w:rPr>
      </w:pPr>
      <w:r w:rsidRPr="00AB7137">
        <w:rPr>
          <w:b/>
          <w:color w:val="14323E"/>
          <w:sz w:val="24"/>
          <w:lang w:val="es-PE"/>
        </w:rPr>
        <w:t>MÓDULO I. Fundamentos y preparación reproducible</w:t>
      </w:r>
    </w:p>
    <w:p w14:paraId="264195A8" w14:textId="77777777" w:rsidR="00CA7573" w:rsidRPr="00AB7137" w:rsidRDefault="00000000">
      <w:pPr>
        <w:spacing w:after="80"/>
        <w:rPr>
          <w:lang w:val="es-PE"/>
        </w:rPr>
      </w:pPr>
      <w:r w:rsidRPr="00AB7137">
        <w:rPr>
          <w:b/>
          <w:color w:val="3BC3B5"/>
          <w:sz w:val="18"/>
          <w:lang w:val="es-PE"/>
        </w:rPr>
        <w:t>Carga del módulo: 3.5 h teoría + 8.5 h práctica = 12 h.</w:t>
      </w:r>
    </w:p>
    <w:p w14:paraId="3D1707BA" w14:textId="77777777" w:rsidR="00CA7573" w:rsidRPr="00AB7137" w:rsidRDefault="00000000">
      <w:pPr>
        <w:keepNext/>
        <w:spacing w:before="60" w:after="20"/>
        <w:rPr>
          <w:lang w:val="es-PE"/>
        </w:rPr>
      </w:pPr>
      <w:r w:rsidRPr="00AB7137">
        <w:rPr>
          <w:b/>
          <w:color w:val="0B4F75"/>
          <w:sz w:val="20"/>
          <w:lang w:val="es-PE"/>
        </w:rPr>
        <w:t>Clase 1. Introducción a R, RStudio y análisis reproducible  |  1.5 h teoría + 1.5 h práctica = 3 h</w:t>
      </w:r>
    </w:p>
    <w:p w14:paraId="37903F2A"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Comprender el flujo reproducible y configurar el entorno de trabajo.</w:t>
      </w:r>
    </w:p>
    <w:p w14:paraId="33D40ADF"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68B1D3F7" w14:textId="77777777" w:rsidR="00CA7573" w:rsidRPr="00AB7137" w:rsidRDefault="00000000">
      <w:pPr>
        <w:pStyle w:val="Listaconvietas"/>
        <w:spacing w:after="24" w:line="245" w:lineRule="auto"/>
        <w:rPr>
          <w:lang w:val="es-PE"/>
        </w:rPr>
      </w:pPr>
      <w:r w:rsidRPr="00AB7137">
        <w:rPr>
          <w:color w:val="14323E"/>
          <w:sz w:val="17"/>
          <w:lang w:val="es-PE"/>
        </w:rPr>
        <w:t>Vigilancia epidemiológica basada en datos.</w:t>
      </w:r>
    </w:p>
    <w:p w14:paraId="091DAB76" w14:textId="77777777" w:rsidR="00CA7573" w:rsidRPr="00AB7137" w:rsidRDefault="00000000">
      <w:pPr>
        <w:pStyle w:val="Listaconvietas"/>
        <w:spacing w:after="24" w:line="245" w:lineRule="auto"/>
        <w:rPr>
          <w:lang w:val="es-PE"/>
        </w:rPr>
      </w:pPr>
      <w:r w:rsidRPr="00AB7137">
        <w:rPr>
          <w:color w:val="14323E"/>
          <w:sz w:val="17"/>
          <w:lang w:val="es-PE"/>
        </w:rPr>
        <w:t>Reproducibilidad, trazabilidad y buenas prácticas.</w:t>
      </w:r>
    </w:p>
    <w:p w14:paraId="52478397" w14:textId="77777777" w:rsidR="00CA7573" w:rsidRPr="00AB7137" w:rsidRDefault="00000000">
      <w:pPr>
        <w:pStyle w:val="Listaconvietas"/>
        <w:spacing w:after="24" w:line="245" w:lineRule="auto"/>
        <w:rPr>
          <w:lang w:val="es-PE"/>
        </w:rPr>
      </w:pPr>
      <w:r w:rsidRPr="00AB7137">
        <w:rPr>
          <w:color w:val="14323E"/>
          <w:sz w:val="17"/>
          <w:lang w:val="es-PE"/>
        </w:rPr>
        <w:t>R, RStudio, scripts, proyectos y nociones de Quarto.</w:t>
      </w:r>
    </w:p>
    <w:p w14:paraId="1C901AC3"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5F5F7BB0" w14:textId="77777777" w:rsidR="00CA7573" w:rsidRPr="00AB7137" w:rsidRDefault="00000000">
      <w:pPr>
        <w:pStyle w:val="Listaconvietas"/>
        <w:spacing w:after="24" w:line="245" w:lineRule="auto"/>
        <w:rPr>
          <w:lang w:val="es-PE"/>
        </w:rPr>
      </w:pPr>
      <w:r w:rsidRPr="00AB7137">
        <w:rPr>
          <w:color w:val="14323E"/>
          <w:sz w:val="17"/>
          <w:lang w:val="es-PE"/>
        </w:rPr>
        <w:t>Instalación/configuración de R y RStudio.</w:t>
      </w:r>
    </w:p>
    <w:p w14:paraId="6D18E866" w14:textId="77777777" w:rsidR="00CA7573" w:rsidRPr="00AB7137" w:rsidRDefault="00000000">
      <w:pPr>
        <w:pStyle w:val="Listaconvietas"/>
        <w:spacing w:after="24" w:line="245" w:lineRule="auto"/>
        <w:rPr>
          <w:lang w:val="es-PE"/>
        </w:rPr>
      </w:pPr>
      <w:r w:rsidRPr="00AB7137">
        <w:rPr>
          <w:color w:val="14323E"/>
          <w:sz w:val="17"/>
          <w:lang w:val="es-PE"/>
        </w:rPr>
        <w:t>Creación del proyecto, carpetas y primer script.</w:t>
      </w:r>
    </w:p>
    <w:p w14:paraId="6F988C9C" w14:textId="77777777" w:rsidR="00CA7573" w:rsidRPr="00AB7137" w:rsidRDefault="00000000">
      <w:pPr>
        <w:pStyle w:val="Listaconvietas"/>
        <w:spacing w:after="24" w:line="245" w:lineRule="auto"/>
        <w:rPr>
          <w:lang w:val="es-PE"/>
        </w:rPr>
      </w:pPr>
      <w:r w:rsidRPr="00AB7137">
        <w:rPr>
          <w:color w:val="14323E"/>
          <w:sz w:val="17"/>
          <w:lang w:val="es-PE"/>
        </w:rPr>
        <w:t>Ejecución de objetos, funciones y ayuda básica.</w:t>
      </w:r>
    </w:p>
    <w:p w14:paraId="4A572ABE"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Proyecto RStudio estructurado</w:t>
      </w:r>
    </w:p>
    <w:p w14:paraId="0D0F8E6C" w14:textId="77777777" w:rsidR="00CA7573" w:rsidRPr="00AB7137" w:rsidRDefault="00000000">
      <w:pPr>
        <w:keepNext/>
        <w:spacing w:before="60" w:after="20"/>
        <w:rPr>
          <w:lang w:val="es-PE"/>
        </w:rPr>
      </w:pPr>
      <w:r w:rsidRPr="00AB7137">
        <w:rPr>
          <w:b/>
          <w:color w:val="0B4F75"/>
          <w:sz w:val="20"/>
          <w:lang w:val="es-PE"/>
        </w:rPr>
        <w:t>Clase 2. Importación, estructura y calidad de datos  |  1 h teoría + 2 h práctica = 3 h</w:t>
      </w:r>
    </w:p>
    <w:p w14:paraId="28D77F15"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Importar fuentes comunes y reconocer problemas de estructura y calidad.</w:t>
      </w:r>
    </w:p>
    <w:p w14:paraId="6E3304CB"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364BDA7B" w14:textId="77777777" w:rsidR="00CA7573" w:rsidRPr="00AB7137" w:rsidRDefault="00000000">
      <w:pPr>
        <w:pStyle w:val="Listaconvietas"/>
        <w:spacing w:after="24" w:line="245" w:lineRule="auto"/>
        <w:rPr>
          <w:lang w:val="es-PE"/>
        </w:rPr>
      </w:pPr>
      <w:r w:rsidRPr="00AB7137">
        <w:rPr>
          <w:color w:val="14323E"/>
          <w:sz w:val="17"/>
          <w:lang w:val="es-PE"/>
        </w:rPr>
        <w:t>Tipos de variables y estructura de una base.</w:t>
      </w:r>
    </w:p>
    <w:p w14:paraId="17096865" w14:textId="77777777" w:rsidR="00CA7573" w:rsidRPr="00AB7137" w:rsidRDefault="00000000">
      <w:pPr>
        <w:pStyle w:val="Listaconvietas"/>
        <w:spacing w:after="24" w:line="245" w:lineRule="auto"/>
        <w:rPr>
          <w:lang w:val="es-PE"/>
        </w:rPr>
      </w:pPr>
      <w:r w:rsidRPr="00AB7137">
        <w:rPr>
          <w:color w:val="14323E"/>
          <w:sz w:val="17"/>
          <w:lang w:val="es-PE"/>
        </w:rPr>
        <w:t>Calidad, completitud, duplicados e inconsistencias.</w:t>
      </w:r>
    </w:p>
    <w:p w14:paraId="5EF697A6" w14:textId="77777777" w:rsidR="00CA7573" w:rsidRPr="00AB7137" w:rsidRDefault="00000000">
      <w:pPr>
        <w:pStyle w:val="Listaconvietas"/>
        <w:spacing w:after="24" w:line="245" w:lineRule="auto"/>
        <w:rPr>
          <w:lang w:val="es-PE"/>
        </w:rPr>
      </w:pPr>
      <w:r w:rsidRPr="00AB7137">
        <w:rPr>
          <w:color w:val="14323E"/>
          <w:sz w:val="17"/>
          <w:lang w:val="es-PE"/>
        </w:rPr>
        <w:t>Variables de persona, tiempo y espacio.</w:t>
      </w:r>
    </w:p>
    <w:p w14:paraId="3524948C"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57637F26" w14:textId="77777777" w:rsidR="00CA7573" w:rsidRPr="00AB7137" w:rsidRDefault="00000000">
      <w:pPr>
        <w:pStyle w:val="Listaconvietas"/>
        <w:spacing w:after="24" w:line="245" w:lineRule="auto"/>
        <w:rPr>
          <w:lang w:val="es-PE"/>
        </w:rPr>
      </w:pPr>
      <w:r w:rsidRPr="00AB7137">
        <w:rPr>
          <w:color w:val="14323E"/>
          <w:sz w:val="17"/>
          <w:lang w:val="es-PE"/>
        </w:rPr>
        <w:t>Importación de CSV y Excel.</w:t>
      </w:r>
    </w:p>
    <w:p w14:paraId="1F11A8CD" w14:textId="77777777" w:rsidR="00CA7573" w:rsidRPr="00AB7137" w:rsidRDefault="00000000">
      <w:pPr>
        <w:pStyle w:val="Listaconvietas"/>
        <w:spacing w:after="24" w:line="245" w:lineRule="auto"/>
        <w:rPr>
          <w:lang w:val="es-PE"/>
        </w:rPr>
      </w:pPr>
      <w:r w:rsidRPr="00AB7137">
        <w:rPr>
          <w:color w:val="14323E"/>
          <w:sz w:val="17"/>
          <w:lang w:val="es-PE"/>
        </w:rPr>
        <w:t>Inspección de estructura y nombres.</w:t>
      </w:r>
    </w:p>
    <w:p w14:paraId="03858BB4" w14:textId="77777777" w:rsidR="00CA7573" w:rsidRPr="00AB7137" w:rsidRDefault="00000000">
      <w:pPr>
        <w:pStyle w:val="Listaconvietas"/>
        <w:spacing w:after="24" w:line="245" w:lineRule="auto"/>
        <w:rPr>
          <w:lang w:val="es-PE"/>
        </w:rPr>
      </w:pPr>
      <w:r w:rsidRPr="00AB7137">
        <w:rPr>
          <w:color w:val="14323E"/>
          <w:sz w:val="17"/>
          <w:lang w:val="es-PE"/>
        </w:rPr>
        <w:t>Diagnóstico de valores faltantes, duplicados e inconsistencias.</w:t>
      </w:r>
    </w:p>
    <w:p w14:paraId="354D39F4"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Base importada y diagnóstico de calidad</w:t>
      </w:r>
    </w:p>
    <w:p w14:paraId="6EB51D01" w14:textId="77777777" w:rsidR="00CA7573" w:rsidRPr="00AB7137" w:rsidRDefault="00000000">
      <w:pPr>
        <w:keepNext/>
        <w:spacing w:before="60" w:after="20"/>
        <w:rPr>
          <w:lang w:val="es-PE"/>
        </w:rPr>
      </w:pPr>
      <w:r w:rsidRPr="00AB7137">
        <w:rPr>
          <w:b/>
          <w:color w:val="0B4F75"/>
          <w:sz w:val="20"/>
          <w:lang w:val="es-PE"/>
        </w:rPr>
        <w:t>Clase 3. Limpieza y transformación con dplyr y tidyr  |  0.5 h teoría + 2.5 h práctica = 3 h</w:t>
      </w:r>
    </w:p>
    <w:p w14:paraId="3526A7A0"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Construir un flujo reproducible de limpieza y transformación.</w:t>
      </w:r>
    </w:p>
    <w:p w14:paraId="26F96D22"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49DC7A2E" w14:textId="77777777" w:rsidR="00CA7573" w:rsidRDefault="00000000">
      <w:pPr>
        <w:pStyle w:val="Listaconvietas"/>
        <w:spacing w:after="24" w:line="245" w:lineRule="auto"/>
      </w:pPr>
      <w:r>
        <w:rPr>
          <w:color w:val="14323E"/>
          <w:sz w:val="17"/>
        </w:rPr>
        <w:t>Principios de transformación reproducible.</w:t>
      </w:r>
    </w:p>
    <w:p w14:paraId="2A4825D5" w14:textId="77777777" w:rsidR="00CA7573" w:rsidRPr="00AB7137" w:rsidRDefault="00000000">
      <w:pPr>
        <w:pStyle w:val="Listaconvietas"/>
        <w:spacing w:after="24" w:line="245" w:lineRule="auto"/>
        <w:rPr>
          <w:lang w:val="es-PE"/>
        </w:rPr>
      </w:pPr>
      <w:r w:rsidRPr="00AB7137">
        <w:rPr>
          <w:color w:val="14323E"/>
          <w:sz w:val="17"/>
          <w:lang w:val="es-PE"/>
        </w:rPr>
        <w:t>Tuberías de trabajo y secuencia lógica de limpieza.</w:t>
      </w:r>
    </w:p>
    <w:p w14:paraId="2CE01E2B"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2CF21D88" w14:textId="77777777" w:rsidR="00CA7573" w:rsidRDefault="00000000">
      <w:pPr>
        <w:pStyle w:val="Listaconvietas"/>
        <w:spacing w:after="24" w:line="245" w:lineRule="auto"/>
      </w:pPr>
      <w:r>
        <w:rPr>
          <w:color w:val="14323E"/>
          <w:sz w:val="17"/>
        </w:rPr>
        <w:t>select(), filter(), mutate(), arrange() y case_when().</w:t>
      </w:r>
    </w:p>
    <w:p w14:paraId="5F63AFF0" w14:textId="77777777" w:rsidR="00CA7573" w:rsidRPr="00AB7137" w:rsidRDefault="00000000">
      <w:pPr>
        <w:pStyle w:val="Listaconvietas"/>
        <w:spacing w:after="24" w:line="245" w:lineRule="auto"/>
        <w:rPr>
          <w:lang w:val="es-PE"/>
        </w:rPr>
      </w:pPr>
      <w:r w:rsidRPr="00AB7137">
        <w:rPr>
          <w:color w:val="14323E"/>
          <w:sz w:val="17"/>
          <w:lang w:val="es-PE"/>
        </w:rPr>
        <w:t>Renombrado, recodificación y tratamiento de valores perdidos.</w:t>
      </w:r>
    </w:p>
    <w:p w14:paraId="0E61799C" w14:textId="77777777" w:rsidR="00CA7573" w:rsidRDefault="00000000">
      <w:pPr>
        <w:pStyle w:val="Listaconvietas"/>
        <w:spacing w:after="24" w:line="245" w:lineRule="auto"/>
      </w:pPr>
      <w:proofErr w:type="spellStart"/>
      <w:r>
        <w:rPr>
          <w:color w:val="14323E"/>
          <w:sz w:val="17"/>
        </w:rPr>
        <w:t>Transformaciones</w:t>
      </w:r>
      <w:proofErr w:type="spellEnd"/>
      <w:r>
        <w:rPr>
          <w:color w:val="14323E"/>
          <w:sz w:val="17"/>
        </w:rPr>
        <w:t xml:space="preserve"> con </w:t>
      </w:r>
      <w:proofErr w:type="spellStart"/>
      <w:r>
        <w:rPr>
          <w:color w:val="14323E"/>
          <w:sz w:val="17"/>
        </w:rPr>
        <w:t>dplyr</w:t>
      </w:r>
      <w:proofErr w:type="spellEnd"/>
      <w:r>
        <w:rPr>
          <w:color w:val="14323E"/>
          <w:sz w:val="17"/>
        </w:rPr>
        <w:t>/</w:t>
      </w:r>
      <w:proofErr w:type="spellStart"/>
      <w:r>
        <w:rPr>
          <w:color w:val="14323E"/>
          <w:sz w:val="17"/>
        </w:rPr>
        <w:t>tidyr</w:t>
      </w:r>
      <w:proofErr w:type="spellEnd"/>
      <w:r>
        <w:rPr>
          <w:color w:val="14323E"/>
          <w:sz w:val="17"/>
        </w:rPr>
        <w:t>.</w:t>
      </w:r>
    </w:p>
    <w:p w14:paraId="4C830CF8" w14:textId="77777777" w:rsidR="00CA7573" w:rsidRDefault="00000000">
      <w:pPr>
        <w:spacing w:after="40" w:line="254" w:lineRule="auto"/>
      </w:pPr>
      <w:r>
        <w:rPr>
          <w:b/>
          <w:color w:val="14323E"/>
          <w:sz w:val="17"/>
        </w:rPr>
        <w:t xml:space="preserve">Evidencia: </w:t>
      </w:r>
      <w:r>
        <w:rPr>
          <w:color w:val="14323E"/>
          <w:sz w:val="17"/>
        </w:rPr>
        <w:t>Script de limpieza reproducible</w:t>
      </w:r>
    </w:p>
    <w:p w14:paraId="5A9561E1" w14:textId="77777777" w:rsidR="00CA7573" w:rsidRPr="00AB7137" w:rsidRDefault="00000000">
      <w:pPr>
        <w:keepNext/>
        <w:spacing w:before="60" w:after="20"/>
        <w:rPr>
          <w:lang w:val="es-PE"/>
        </w:rPr>
      </w:pPr>
      <w:r w:rsidRPr="00AB7137">
        <w:rPr>
          <w:b/>
          <w:color w:val="0B4F75"/>
          <w:sz w:val="20"/>
          <w:lang w:val="es-PE"/>
        </w:rPr>
        <w:t>Clase 4. Fechas y construcción de variables epidemiológicas  |  0.5 h teoría + 2.5 h práctica = 3 h</w:t>
      </w:r>
    </w:p>
    <w:p w14:paraId="2FD8E223"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Preparar variables derivadas listas para análisis epidemiológico.</w:t>
      </w:r>
    </w:p>
    <w:p w14:paraId="2E6813AF"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69C7F88A" w14:textId="77777777" w:rsidR="00CA7573" w:rsidRDefault="00000000">
      <w:pPr>
        <w:pStyle w:val="Listaconvietas"/>
        <w:spacing w:after="24" w:line="245" w:lineRule="auto"/>
      </w:pPr>
      <w:r>
        <w:rPr>
          <w:color w:val="14323E"/>
          <w:sz w:val="17"/>
        </w:rPr>
        <w:t>Fechas y periodos epidemiológicos.</w:t>
      </w:r>
    </w:p>
    <w:p w14:paraId="3796A96A" w14:textId="77777777" w:rsidR="00CA7573" w:rsidRPr="00AB7137" w:rsidRDefault="00000000">
      <w:pPr>
        <w:pStyle w:val="Listaconvietas"/>
        <w:spacing w:after="24" w:line="245" w:lineRule="auto"/>
        <w:rPr>
          <w:lang w:val="es-PE"/>
        </w:rPr>
      </w:pPr>
      <w:r w:rsidRPr="00AB7137">
        <w:rPr>
          <w:color w:val="14323E"/>
          <w:sz w:val="17"/>
          <w:lang w:val="es-PE"/>
        </w:rPr>
        <w:t>Categorización y construcción de variables derivadas.</w:t>
      </w:r>
    </w:p>
    <w:p w14:paraId="29EE14D6"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2DA21A9A" w14:textId="77777777" w:rsidR="00CA7573" w:rsidRPr="00AB7137" w:rsidRDefault="00000000">
      <w:pPr>
        <w:pStyle w:val="Listaconvietas"/>
        <w:spacing w:after="24" w:line="245" w:lineRule="auto"/>
        <w:rPr>
          <w:lang w:val="es-PE"/>
        </w:rPr>
      </w:pPr>
      <w:r w:rsidRPr="00AB7137">
        <w:rPr>
          <w:color w:val="14323E"/>
          <w:sz w:val="17"/>
          <w:lang w:val="es-PE"/>
        </w:rPr>
        <w:t>Manejo de fechas con lubridate.</w:t>
      </w:r>
    </w:p>
    <w:p w14:paraId="3EE35D03" w14:textId="77777777" w:rsidR="00CA7573" w:rsidRPr="00AB7137" w:rsidRDefault="00000000">
      <w:pPr>
        <w:pStyle w:val="Listaconvietas"/>
        <w:spacing w:after="24" w:line="245" w:lineRule="auto"/>
        <w:rPr>
          <w:lang w:val="es-PE"/>
        </w:rPr>
      </w:pPr>
      <w:r w:rsidRPr="00AB7137">
        <w:rPr>
          <w:color w:val="14323E"/>
          <w:sz w:val="17"/>
          <w:lang w:val="es-PE"/>
        </w:rPr>
        <w:t>Construcción de semana epidemiológica, grupos etarios y otras categorías.</w:t>
      </w:r>
    </w:p>
    <w:p w14:paraId="3374187A" w14:textId="77777777" w:rsidR="00CA7573" w:rsidRPr="00AB7137" w:rsidRDefault="00000000">
      <w:pPr>
        <w:pStyle w:val="Listaconvietas"/>
        <w:spacing w:after="24" w:line="245" w:lineRule="auto"/>
        <w:rPr>
          <w:lang w:val="es-PE"/>
        </w:rPr>
      </w:pPr>
      <w:r w:rsidRPr="00AB7137">
        <w:rPr>
          <w:color w:val="14323E"/>
          <w:sz w:val="17"/>
          <w:lang w:val="es-PE"/>
        </w:rPr>
        <w:t>Validación y exportación de la base final.</w:t>
      </w:r>
    </w:p>
    <w:p w14:paraId="07DBD8BD"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Base analítica final y diccionario mínimo</w:t>
      </w:r>
    </w:p>
    <w:p w14:paraId="18168B07" w14:textId="77777777" w:rsidR="00CA7573" w:rsidRPr="00AB7137" w:rsidRDefault="00000000">
      <w:pPr>
        <w:keepNext/>
        <w:spacing w:before="80" w:after="100"/>
        <w:rPr>
          <w:lang w:val="es-PE"/>
        </w:rPr>
      </w:pPr>
      <w:r w:rsidRPr="00AB7137">
        <w:rPr>
          <w:b/>
          <w:color w:val="14323E"/>
          <w:sz w:val="24"/>
          <w:lang w:val="es-PE"/>
        </w:rPr>
        <w:lastRenderedPageBreak/>
        <w:t>MÓDULO II. Exploración y diseño epidemiológico</w:t>
      </w:r>
    </w:p>
    <w:p w14:paraId="33E04025" w14:textId="77777777" w:rsidR="00CA7573" w:rsidRPr="00AB7137" w:rsidRDefault="00000000">
      <w:pPr>
        <w:spacing w:after="80"/>
        <w:rPr>
          <w:lang w:val="es-PE"/>
        </w:rPr>
      </w:pPr>
      <w:r w:rsidRPr="00AB7137">
        <w:rPr>
          <w:b/>
          <w:color w:val="3BC3B5"/>
          <w:sz w:val="18"/>
          <w:lang w:val="es-PE"/>
        </w:rPr>
        <w:t>Carga del módulo: 3 h teoría + 6 h práctica = 9 h.</w:t>
      </w:r>
    </w:p>
    <w:p w14:paraId="3D09928D" w14:textId="77777777" w:rsidR="00CA7573" w:rsidRPr="00AB7137" w:rsidRDefault="00000000">
      <w:pPr>
        <w:keepNext/>
        <w:spacing w:before="60" w:after="20"/>
        <w:rPr>
          <w:lang w:val="es-PE"/>
        </w:rPr>
      </w:pPr>
      <w:r w:rsidRPr="00AB7137">
        <w:rPr>
          <w:b/>
          <w:color w:val="0B4F75"/>
          <w:sz w:val="20"/>
          <w:lang w:val="es-PE"/>
        </w:rPr>
        <w:t>Clase 5. Análisis exploratorio de datos epidemiológicos  |  1 h teoría + 2 h práctica = 3 h</w:t>
      </w:r>
    </w:p>
    <w:p w14:paraId="3347ED29"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Explorar distribuciones, tendencias, dispersión y problemas de calidad.</w:t>
      </w:r>
    </w:p>
    <w:p w14:paraId="696211BD"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724F6350" w14:textId="77777777" w:rsidR="00CA7573" w:rsidRPr="00AB7137" w:rsidRDefault="00000000">
      <w:pPr>
        <w:pStyle w:val="Listaconvietas"/>
        <w:spacing w:after="24" w:line="245" w:lineRule="auto"/>
        <w:rPr>
          <w:lang w:val="es-PE"/>
        </w:rPr>
      </w:pPr>
      <w:r w:rsidRPr="00AB7137">
        <w:rPr>
          <w:color w:val="14323E"/>
          <w:sz w:val="17"/>
          <w:lang w:val="es-PE"/>
        </w:rPr>
        <w:t>Rol del EDA en epidemiología.</w:t>
      </w:r>
    </w:p>
    <w:p w14:paraId="6AA1E43A" w14:textId="77777777" w:rsidR="00CA7573" w:rsidRPr="00AB7137" w:rsidRDefault="00000000">
      <w:pPr>
        <w:pStyle w:val="Listaconvietas"/>
        <w:spacing w:after="24" w:line="245" w:lineRule="auto"/>
        <w:rPr>
          <w:lang w:val="es-PE"/>
        </w:rPr>
      </w:pPr>
      <w:r w:rsidRPr="00AB7137">
        <w:rPr>
          <w:color w:val="14323E"/>
          <w:sz w:val="17"/>
          <w:lang w:val="es-PE"/>
        </w:rPr>
        <w:t>Distribuciones, tendencia central, dispersión y valores atípicos.</w:t>
      </w:r>
    </w:p>
    <w:p w14:paraId="5FBD8220"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0435E58A" w14:textId="77777777" w:rsidR="00CA7573" w:rsidRPr="00AB7137" w:rsidRDefault="00000000">
      <w:pPr>
        <w:pStyle w:val="Listaconvietas"/>
        <w:spacing w:after="24" w:line="245" w:lineRule="auto"/>
        <w:rPr>
          <w:lang w:val="es-PE"/>
        </w:rPr>
      </w:pPr>
      <w:r w:rsidRPr="00AB7137">
        <w:rPr>
          <w:color w:val="14323E"/>
          <w:sz w:val="17"/>
          <w:lang w:val="es-PE"/>
        </w:rPr>
        <w:t>Tablas descriptivas y resúmenes estadísticos.</w:t>
      </w:r>
    </w:p>
    <w:p w14:paraId="22B37F6E" w14:textId="77777777" w:rsidR="00CA7573" w:rsidRPr="00AB7137" w:rsidRDefault="00000000">
      <w:pPr>
        <w:pStyle w:val="Listaconvietas"/>
        <w:spacing w:after="24" w:line="245" w:lineRule="auto"/>
        <w:rPr>
          <w:lang w:val="es-PE"/>
        </w:rPr>
      </w:pPr>
      <w:r w:rsidRPr="00AB7137">
        <w:rPr>
          <w:color w:val="14323E"/>
          <w:sz w:val="17"/>
          <w:lang w:val="es-PE"/>
        </w:rPr>
        <w:t>Identificación de outliers e inconsistencias.</w:t>
      </w:r>
    </w:p>
    <w:p w14:paraId="5B2C5D73" w14:textId="77777777" w:rsidR="00CA7573" w:rsidRDefault="00000000">
      <w:pPr>
        <w:pStyle w:val="Listaconvietas"/>
        <w:spacing w:after="24" w:line="245" w:lineRule="auto"/>
      </w:pPr>
      <w:proofErr w:type="spellStart"/>
      <w:r>
        <w:rPr>
          <w:color w:val="14323E"/>
          <w:sz w:val="17"/>
        </w:rPr>
        <w:t>Preguntas</w:t>
      </w:r>
      <w:proofErr w:type="spellEnd"/>
      <w:r>
        <w:rPr>
          <w:color w:val="14323E"/>
          <w:sz w:val="17"/>
        </w:rPr>
        <w:t xml:space="preserve"> </w:t>
      </w:r>
      <w:proofErr w:type="spellStart"/>
      <w:r>
        <w:rPr>
          <w:color w:val="14323E"/>
          <w:sz w:val="17"/>
        </w:rPr>
        <w:t>exploratorias</w:t>
      </w:r>
      <w:proofErr w:type="spellEnd"/>
      <w:r>
        <w:rPr>
          <w:color w:val="14323E"/>
          <w:sz w:val="17"/>
        </w:rPr>
        <w:t xml:space="preserve"> </w:t>
      </w:r>
      <w:proofErr w:type="spellStart"/>
      <w:r>
        <w:rPr>
          <w:color w:val="14323E"/>
          <w:sz w:val="17"/>
        </w:rPr>
        <w:t>reproducibles</w:t>
      </w:r>
      <w:proofErr w:type="spellEnd"/>
      <w:r>
        <w:rPr>
          <w:color w:val="14323E"/>
          <w:sz w:val="17"/>
        </w:rPr>
        <w:t>.</w:t>
      </w:r>
    </w:p>
    <w:p w14:paraId="5009F159" w14:textId="77777777" w:rsidR="00CA7573" w:rsidRDefault="00000000">
      <w:pPr>
        <w:spacing w:after="40" w:line="254" w:lineRule="auto"/>
      </w:pPr>
      <w:r>
        <w:rPr>
          <w:b/>
          <w:color w:val="14323E"/>
          <w:sz w:val="17"/>
        </w:rPr>
        <w:t xml:space="preserve">Evidencia: </w:t>
      </w:r>
      <w:r>
        <w:rPr>
          <w:color w:val="14323E"/>
          <w:sz w:val="17"/>
        </w:rPr>
        <w:t>Resumen exploratorio del evento</w:t>
      </w:r>
    </w:p>
    <w:p w14:paraId="287CC4BE" w14:textId="77777777" w:rsidR="00CA7573" w:rsidRPr="00AB7137" w:rsidRDefault="00000000">
      <w:pPr>
        <w:keepNext/>
        <w:spacing w:before="60" w:after="20"/>
        <w:rPr>
          <w:lang w:val="es-PE"/>
        </w:rPr>
      </w:pPr>
      <w:r w:rsidRPr="00AB7137">
        <w:rPr>
          <w:b/>
          <w:color w:val="0B4F75"/>
          <w:sz w:val="20"/>
          <w:lang w:val="es-PE"/>
        </w:rPr>
        <w:t>Clase 6. Análisis por persona, tiempo y espacio  |  1 h teoría + 2 h práctica = 3 h</w:t>
      </w:r>
    </w:p>
    <w:p w14:paraId="55946598"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Caracterizar un evento mediante los ejes clásicos de la epidemiología descriptiva.</w:t>
      </w:r>
    </w:p>
    <w:p w14:paraId="390A5761"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5CC6F1F0" w14:textId="77777777" w:rsidR="00CA7573" w:rsidRPr="00AB7137" w:rsidRDefault="00000000">
      <w:pPr>
        <w:pStyle w:val="Listaconvietas"/>
        <w:spacing w:after="24" w:line="245" w:lineRule="auto"/>
        <w:rPr>
          <w:lang w:val="es-PE"/>
        </w:rPr>
      </w:pPr>
      <w:r w:rsidRPr="00AB7137">
        <w:rPr>
          <w:color w:val="14323E"/>
          <w:sz w:val="17"/>
          <w:lang w:val="es-PE"/>
        </w:rPr>
        <w:t>Persona, tiempo y espacio como ejes analíticos.</w:t>
      </w:r>
    </w:p>
    <w:p w14:paraId="573C6BE3" w14:textId="77777777" w:rsidR="00CA7573" w:rsidRPr="00AB7137" w:rsidRDefault="00000000">
      <w:pPr>
        <w:pStyle w:val="Listaconvietas"/>
        <w:spacing w:after="24" w:line="245" w:lineRule="auto"/>
        <w:rPr>
          <w:lang w:val="es-PE"/>
        </w:rPr>
      </w:pPr>
      <w:r w:rsidRPr="00AB7137">
        <w:rPr>
          <w:color w:val="14323E"/>
          <w:sz w:val="17"/>
          <w:lang w:val="es-PE"/>
        </w:rPr>
        <w:t>Semana epidemiológica, temporalidad y territorio.</w:t>
      </w:r>
    </w:p>
    <w:p w14:paraId="4403CC4A"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60C11124" w14:textId="77777777" w:rsidR="00CA7573" w:rsidRPr="00AB7137" w:rsidRDefault="00000000">
      <w:pPr>
        <w:pStyle w:val="Listaconvietas"/>
        <w:spacing w:after="24" w:line="245" w:lineRule="auto"/>
        <w:rPr>
          <w:lang w:val="es-PE"/>
        </w:rPr>
      </w:pPr>
      <w:r w:rsidRPr="00AB7137">
        <w:rPr>
          <w:color w:val="14323E"/>
          <w:sz w:val="17"/>
          <w:lang w:val="es-PE"/>
        </w:rPr>
        <w:t>Tablas por curso de vida/edad, sexo y otros grupos.</w:t>
      </w:r>
    </w:p>
    <w:p w14:paraId="69BB7F3F" w14:textId="77777777" w:rsidR="00CA7573" w:rsidRDefault="00000000">
      <w:pPr>
        <w:pStyle w:val="Listaconvietas"/>
        <w:spacing w:after="24" w:line="245" w:lineRule="auto"/>
      </w:pPr>
      <w:r>
        <w:rPr>
          <w:color w:val="14323E"/>
          <w:sz w:val="17"/>
        </w:rPr>
        <w:t xml:space="preserve">Series </w:t>
      </w:r>
      <w:proofErr w:type="spellStart"/>
      <w:r>
        <w:rPr>
          <w:color w:val="14323E"/>
          <w:sz w:val="17"/>
        </w:rPr>
        <w:t>por</w:t>
      </w:r>
      <w:proofErr w:type="spellEnd"/>
      <w:r>
        <w:rPr>
          <w:color w:val="14323E"/>
          <w:sz w:val="17"/>
        </w:rPr>
        <w:t xml:space="preserve"> </w:t>
      </w:r>
      <w:proofErr w:type="spellStart"/>
      <w:r>
        <w:rPr>
          <w:color w:val="14323E"/>
          <w:sz w:val="17"/>
        </w:rPr>
        <w:t>semana</w:t>
      </w:r>
      <w:proofErr w:type="spellEnd"/>
      <w:r>
        <w:rPr>
          <w:color w:val="14323E"/>
          <w:sz w:val="17"/>
        </w:rPr>
        <w:t xml:space="preserve"> </w:t>
      </w:r>
      <w:proofErr w:type="spellStart"/>
      <w:r>
        <w:rPr>
          <w:color w:val="14323E"/>
          <w:sz w:val="17"/>
        </w:rPr>
        <w:t>epidemiológica</w:t>
      </w:r>
      <w:proofErr w:type="spellEnd"/>
      <w:r>
        <w:rPr>
          <w:color w:val="14323E"/>
          <w:sz w:val="17"/>
        </w:rPr>
        <w:t>.</w:t>
      </w:r>
    </w:p>
    <w:p w14:paraId="590D86AD" w14:textId="77777777" w:rsidR="00CA7573" w:rsidRPr="00AB7137" w:rsidRDefault="00000000">
      <w:pPr>
        <w:pStyle w:val="Listaconvietas"/>
        <w:spacing w:after="24" w:line="245" w:lineRule="auto"/>
        <w:rPr>
          <w:lang w:val="es-PE"/>
        </w:rPr>
      </w:pPr>
      <w:r w:rsidRPr="00AB7137">
        <w:rPr>
          <w:color w:val="14323E"/>
          <w:sz w:val="17"/>
          <w:lang w:val="es-PE"/>
        </w:rPr>
        <w:t>Resúmenes por territorio y discusión de patrones.</w:t>
      </w:r>
    </w:p>
    <w:p w14:paraId="76F47F2C"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Perfil descriptivo persona-tiempo-espacio</w:t>
      </w:r>
    </w:p>
    <w:p w14:paraId="1CBFC382" w14:textId="77777777" w:rsidR="00CA7573" w:rsidRPr="00AB7137" w:rsidRDefault="00000000">
      <w:pPr>
        <w:keepNext/>
        <w:spacing w:before="60" w:after="20"/>
        <w:rPr>
          <w:lang w:val="es-PE"/>
        </w:rPr>
      </w:pPr>
      <w:r w:rsidRPr="00AB7137">
        <w:rPr>
          <w:b/>
          <w:color w:val="0B4F75"/>
          <w:sz w:val="20"/>
          <w:lang w:val="es-PE"/>
        </w:rPr>
        <w:t>Clase 7. Diseños epidemiológicos y pregunta analítica  |  1 h teoría + 2 h práctica = 3 h</w:t>
      </w:r>
    </w:p>
    <w:p w14:paraId="03BC03C2"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Relacionar pregunta, diseño, variables y medida epidemiológica.</w:t>
      </w:r>
    </w:p>
    <w:p w14:paraId="5EE8DF6C"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26D02A0C" w14:textId="77777777" w:rsidR="00CA7573" w:rsidRDefault="00000000">
      <w:pPr>
        <w:pStyle w:val="Listaconvietas"/>
        <w:spacing w:after="24" w:line="245" w:lineRule="auto"/>
      </w:pPr>
      <w:r>
        <w:rPr>
          <w:color w:val="14323E"/>
          <w:sz w:val="17"/>
        </w:rPr>
        <w:t>Diseños descriptivos y analíticos.</w:t>
      </w:r>
    </w:p>
    <w:p w14:paraId="1AE9D2D9" w14:textId="77777777" w:rsidR="00CA7573" w:rsidRPr="00AB7137" w:rsidRDefault="00000000">
      <w:pPr>
        <w:pStyle w:val="Listaconvietas"/>
        <w:spacing w:after="24" w:line="245" w:lineRule="auto"/>
        <w:rPr>
          <w:lang w:val="es-PE"/>
        </w:rPr>
      </w:pPr>
      <w:r w:rsidRPr="00AB7137">
        <w:rPr>
          <w:color w:val="14323E"/>
          <w:sz w:val="17"/>
          <w:lang w:val="es-PE"/>
        </w:rPr>
        <w:t>Transversal, casos y controles y cohortes.</w:t>
      </w:r>
    </w:p>
    <w:p w14:paraId="174A830F" w14:textId="77777777" w:rsidR="00CA7573" w:rsidRPr="00AB7137" w:rsidRDefault="00000000">
      <w:pPr>
        <w:pStyle w:val="Listaconvietas"/>
        <w:spacing w:after="24" w:line="245" w:lineRule="auto"/>
        <w:rPr>
          <w:lang w:val="es-PE"/>
        </w:rPr>
      </w:pPr>
      <w:r w:rsidRPr="00AB7137">
        <w:rPr>
          <w:color w:val="14323E"/>
          <w:sz w:val="17"/>
          <w:lang w:val="es-PE"/>
        </w:rPr>
        <w:t>Exposición, desenlace, sesgo y confusión.</w:t>
      </w:r>
    </w:p>
    <w:p w14:paraId="2092A114"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343A52CF" w14:textId="77777777" w:rsidR="00CA7573" w:rsidRPr="00AB7137" w:rsidRDefault="00000000">
      <w:pPr>
        <w:pStyle w:val="Listaconvietas"/>
        <w:spacing w:after="24" w:line="245" w:lineRule="auto"/>
        <w:rPr>
          <w:lang w:val="es-PE"/>
        </w:rPr>
      </w:pPr>
      <w:r w:rsidRPr="00AB7137">
        <w:rPr>
          <w:color w:val="14323E"/>
          <w:sz w:val="17"/>
          <w:lang w:val="es-PE"/>
        </w:rPr>
        <w:t>Identificación del diseño en casos aplicados.</w:t>
      </w:r>
    </w:p>
    <w:p w14:paraId="3C87A12C" w14:textId="77777777" w:rsidR="00CA7573" w:rsidRPr="00AB7137" w:rsidRDefault="00000000">
      <w:pPr>
        <w:pStyle w:val="Listaconvietas"/>
        <w:spacing w:after="24" w:line="245" w:lineRule="auto"/>
        <w:rPr>
          <w:lang w:val="es-PE"/>
        </w:rPr>
      </w:pPr>
      <w:r w:rsidRPr="00AB7137">
        <w:rPr>
          <w:color w:val="14323E"/>
          <w:sz w:val="17"/>
          <w:lang w:val="es-PE"/>
        </w:rPr>
        <w:t>Construcción de línea exposición-desenlace.</w:t>
      </w:r>
    </w:p>
    <w:p w14:paraId="3A3EE3E2" w14:textId="77777777" w:rsidR="00CA7573" w:rsidRPr="00AB7137" w:rsidRDefault="00000000">
      <w:pPr>
        <w:pStyle w:val="Listaconvietas"/>
        <w:spacing w:after="24" w:line="245" w:lineRule="auto"/>
        <w:rPr>
          <w:lang w:val="es-PE"/>
        </w:rPr>
      </w:pPr>
      <w:r w:rsidRPr="00AB7137">
        <w:rPr>
          <w:color w:val="14323E"/>
          <w:sz w:val="17"/>
          <w:lang w:val="es-PE"/>
        </w:rPr>
        <w:t>Selección de variables y medida de asociación.</w:t>
      </w:r>
    </w:p>
    <w:p w14:paraId="19B93935"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Matriz pregunta-diseño-variable-medida</w:t>
      </w:r>
    </w:p>
    <w:p w14:paraId="71D47381" w14:textId="77777777" w:rsidR="00CA7573" w:rsidRPr="00AB7137" w:rsidRDefault="00000000">
      <w:pPr>
        <w:keepNext/>
        <w:spacing w:before="80" w:after="100"/>
        <w:rPr>
          <w:lang w:val="es-PE"/>
        </w:rPr>
      </w:pPr>
      <w:r w:rsidRPr="00AB7137">
        <w:rPr>
          <w:b/>
          <w:color w:val="14323E"/>
          <w:sz w:val="24"/>
          <w:lang w:val="es-PE"/>
        </w:rPr>
        <w:t>MÓDULO III. Medidas, inferencia y regresión</w:t>
      </w:r>
    </w:p>
    <w:p w14:paraId="7E60001D" w14:textId="77777777" w:rsidR="00CA7573" w:rsidRPr="00AB7137" w:rsidRDefault="00000000">
      <w:pPr>
        <w:spacing w:after="80"/>
        <w:rPr>
          <w:lang w:val="es-PE"/>
        </w:rPr>
      </w:pPr>
      <w:r w:rsidRPr="00AB7137">
        <w:rPr>
          <w:b/>
          <w:color w:val="3BC3B5"/>
          <w:sz w:val="18"/>
          <w:lang w:val="es-PE"/>
        </w:rPr>
        <w:t>Carga del módulo: 5 h teoría + 10 h práctica = 15 h.</w:t>
      </w:r>
    </w:p>
    <w:p w14:paraId="43F15A16" w14:textId="77777777" w:rsidR="00CA7573" w:rsidRPr="00AB7137" w:rsidRDefault="00000000">
      <w:pPr>
        <w:keepNext/>
        <w:spacing w:before="60" w:after="20"/>
        <w:rPr>
          <w:lang w:val="es-PE"/>
        </w:rPr>
      </w:pPr>
      <w:r w:rsidRPr="00AB7137">
        <w:rPr>
          <w:b/>
          <w:color w:val="0B4F75"/>
          <w:sz w:val="20"/>
          <w:lang w:val="es-PE"/>
        </w:rPr>
        <w:t>Clase 8. Medidas de frecuencia  |  1 h teoría + 2 h práctica = 3 h</w:t>
      </w:r>
    </w:p>
    <w:p w14:paraId="1D19DA15"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Calcular e interpretar medidas de frecuencia con denominadores adecuados.</w:t>
      </w:r>
    </w:p>
    <w:p w14:paraId="03D0142D"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60A2ACD5" w14:textId="77777777" w:rsidR="00CA7573" w:rsidRDefault="00000000">
      <w:pPr>
        <w:pStyle w:val="Listaconvietas"/>
        <w:spacing w:after="24" w:line="245" w:lineRule="auto"/>
      </w:pPr>
      <w:r>
        <w:rPr>
          <w:color w:val="14323E"/>
          <w:sz w:val="17"/>
        </w:rPr>
        <w:t>Proporción, razón y tasa.</w:t>
      </w:r>
    </w:p>
    <w:p w14:paraId="5BCD40D8" w14:textId="77777777" w:rsidR="00CA7573" w:rsidRPr="00AB7137" w:rsidRDefault="00000000">
      <w:pPr>
        <w:pStyle w:val="Listaconvietas"/>
        <w:spacing w:after="24" w:line="245" w:lineRule="auto"/>
        <w:rPr>
          <w:lang w:val="es-PE"/>
        </w:rPr>
      </w:pPr>
      <w:r w:rsidRPr="00AB7137">
        <w:rPr>
          <w:color w:val="14323E"/>
          <w:sz w:val="17"/>
          <w:lang w:val="es-PE"/>
        </w:rPr>
        <w:t>Prevalencia, incidencia, tasa de ataque, mortalidad y letalidad.</w:t>
      </w:r>
    </w:p>
    <w:p w14:paraId="6C3D73A9" w14:textId="77777777" w:rsidR="00CA7573" w:rsidRPr="00AB7137" w:rsidRDefault="00000000">
      <w:pPr>
        <w:pStyle w:val="Listaconvietas"/>
        <w:spacing w:after="24" w:line="245" w:lineRule="auto"/>
        <w:rPr>
          <w:lang w:val="es-PE"/>
        </w:rPr>
      </w:pPr>
      <w:r w:rsidRPr="00AB7137">
        <w:rPr>
          <w:color w:val="14323E"/>
          <w:sz w:val="17"/>
          <w:lang w:val="es-PE"/>
        </w:rPr>
        <w:t>Población en riesgo y denominadores.</w:t>
      </w:r>
    </w:p>
    <w:p w14:paraId="0C8B0865"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4CCDB0AE" w14:textId="77777777" w:rsidR="00CA7573" w:rsidRPr="00AB7137" w:rsidRDefault="00000000">
      <w:pPr>
        <w:pStyle w:val="Listaconvietas"/>
        <w:spacing w:after="24" w:line="245" w:lineRule="auto"/>
        <w:rPr>
          <w:lang w:val="es-PE"/>
        </w:rPr>
      </w:pPr>
      <w:r w:rsidRPr="00AB7137">
        <w:rPr>
          <w:color w:val="14323E"/>
          <w:sz w:val="17"/>
          <w:lang w:val="es-PE"/>
        </w:rPr>
        <w:t>Cálculo automatizado de indicadores en R.</w:t>
      </w:r>
    </w:p>
    <w:p w14:paraId="09FFE093" w14:textId="77777777" w:rsidR="00CA7573" w:rsidRDefault="00000000">
      <w:pPr>
        <w:pStyle w:val="Listaconvietas"/>
        <w:spacing w:after="24" w:line="245" w:lineRule="auto"/>
      </w:pPr>
      <w:proofErr w:type="spellStart"/>
      <w:r>
        <w:rPr>
          <w:color w:val="14323E"/>
          <w:sz w:val="17"/>
        </w:rPr>
        <w:t>Estandarización</w:t>
      </w:r>
      <w:proofErr w:type="spellEnd"/>
      <w:r>
        <w:rPr>
          <w:color w:val="14323E"/>
          <w:sz w:val="17"/>
        </w:rPr>
        <w:t xml:space="preserve"> </w:t>
      </w:r>
      <w:proofErr w:type="spellStart"/>
      <w:r>
        <w:rPr>
          <w:color w:val="14323E"/>
          <w:sz w:val="17"/>
        </w:rPr>
        <w:t>por</w:t>
      </w:r>
      <w:proofErr w:type="spellEnd"/>
      <w:r>
        <w:rPr>
          <w:color w:val="14323E"/>
          <w:sz w:val="17"/>
        </w:rPr>
        <w:t xml:space="preserve"> 1 000, 10 000 o 100 000.</w:t>
      </w:r>
    </w:p>
    <w:p w14:paraId="38572751" w14:textId="77777777" w:rsidR="00CA7573" w:rsidRDefault="00000000">
      <w:pPr>
        <w:pStyle w:val="Listaconvietas"/>
        <w:spacing w:after="24" w:line="245" w:lineRule="auto"/>
      </w:pPr>
      <w:r>
        <w:rPr>
          <w:color w:val="14323E"/>
          <w:sz w:val="17"/>
        </w:rPr>
        <w:t>Interpretación y redacción epidemiológica.</w:t>
      </w:r>
    </w:p>
    <w:p w14:paraId="028C25F2" w14:textId="77777777" w:rsidR="00CA7573" w:rsidRDefault="00000000">
      <w:pPr>
        <w:spacing w:after="40" w:line="254" w:lineRule="auto"/>
      </w:pPr>
      <w:r>
        <w:rPr>
          <w:b/>
          <w:color w:val="14323E"/>
          <w:sz w:val="17"/>
        </w:rPr>
        <w:t xml:space="preserve">Evidencia: </w:t>
      </w:r>
      <w:r>
        <w:rPr>
          <w:color w:val="14323E"/>
          <w:sz w:val="17"/>
        </w:rPr>
        <w:t>Tabla de indicadores epidemiológicos</w:t>
      </w:r>
    </w:p>
    <w:p w14:paraId="55986E62" w14:textId="77777777" w:rsidR="00CA7573" w:rsidRPr="00AB7137" w:rsidRDefault="00000000">
      <w:pPr>
        <w:keepNext/>
        <w:spacing w:before="60" w:after="20"/>
        <w:rPr>
          <w:lang w:val="es-PE"/>
        </w:rPr>
      </w:pPr>
      <w:r w:rsidRPr="00AB7137">
        <w:rPr>
          <w:b/>
          <w:color w:val="0B4F75"/>
          <w:sz w:val="20"/>
          <w:lang w:val="es-PE"/>
        </w:rPr>
        <w:t>Clase 9. Medidas de asociación e intervalos de confianza  |  1 h teoría + 2 h práctica = 3 h</w:t>
      </w:r>
    </w:p>
    <w:p w14:paraId="53CF8BA8"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Construir e interpretar medidas de asociación coherentes con el diseño.</w:t>
      </w:r>
    </w:p>
    <w:p w14:paraId="5C2D85A5"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596CEE12" w14:textId="77777777" w:rsidR="00CA7573" w:rsidRDefault="00000000">
      <w:pPr>
        <w:pStyle w:val="Listaconvietas"/>
        <w:spacing w:after="24" w:line="245" w:lineRule="auto"/>
      </w:pPr>
      <w:r>
        <w:rPr>
          <w:color w:val="14323E"/>
          <w:sz w:val="17"/>
        </w:rPr>
        <w:t>Tabla 2x2.</w:t>
      </w:r>
    </w:p>
    <w:p w14:paraId="42F60E4B" w14:textId="77777777" w:rsidR="00CA7573" w:rsidRPr="00AB7137" w:rsidRDefault="00000000">
      <w:pPr>
        <w:pStyle w:val="Listaconvietas"/>
        <w:spacing w:after="24" w:line="245" w:lineRule="auto"/>
        <w:rPr>
          <w:lang w:val="es-PE"/>
        </w:rPr>
      </w:pPr>
      <w:r w:rsidRPr="00AB7137">
        <w:rPr>
          <w:color w:val="14323E"/>
          <w:sz w:val="17"/>
          <w:lang w:val="es-PE"/>
        </w:rPr>
        <w:t>Riesgo relativo, odds ratio e intervalos de confianza.</w:t>
      </w:r>
    </w:p>
    <w:p w14:paraId="748F2058" w14:textId="77777777" w:rsidR="00CA7573" w:rsidRPr="00AB7137" w:rsidRDefault="00000000">
      <w:pPr>
        <w:pStyle w:val="Listaconvietas"/>
        <w:spacing w:after="24" w:line="245" w:lineRule="auto"/>
        <w:rPr>
          <w:lang w:val="es-PE"/>
        </w:rPr>
      </w:pPr>
      <w:r w:rsidRPr="00AB7137">
        <w:rPr>
          <w:color w:val="14323E"/>
          <w:sz w:val="17"/>
          <w:lang w:val="es-PE"/>
        </w:rPr>
        <w:t>Significancia estadística versus relevancia epidemiológica.</w:t>
      </w:r>
    </w:p>
    <w:p w14:paraId="31D8CCA7"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652FDFBC" w14:textId="77777777" w:rsidR="00CA7573" w:rsidRDefault="00000000">
      <w:pPr>
        <w:pStyle w:val="Listaconvietas"/>
        <w:spacing w:after="24" w:line="245" w:lineRule="auto"/>
      </w:pPr>
      <w:r>
        <w:rPr>
          <w:color w:val="14323E"/>
          <w:sz w:val="17"/>
        </w:rPr>
        <w:t>Construcción de tablas 2x2.</w:t>
      </w:r>
    </w:p>
    <w:p w14:paraId="78A70A8E" w14:textId="77777777" w:rsidR="00CA7573" w:rsidRPr="00AB7137" w:rsidRDefault="00000000">
      <w:pPr>
        <w:pStyle w:val="Listaconvietas"/>
        <w:spacing w:after="24" w:line="245" w:lineRule="auto"/>
        <w:rPr>
          <w:lang w:val="es-PE"/>
        </w:rPr>
      </w:pPr>
      <w:r w:rsidRPr="00AB7137">
        <w:rPr>
          <w:color w:val="14323E"/>
          <w:sz w:val="17"/>
          <w:lang w:val="es-PE"/>
        </w:rPr>
        <w:t>Cálculo de RR/OR e IC95 %.</w:t>
      </w:r>
    </w:p>
    <w:p w14:paraId="3B4CF2EE" w14:textId="77777777" w:rsidR="00CA7573" w:rsidRPr="00AB7137" w:rsidRDefault="00000000">
      <w:pPr>
        <w:pStyle w:val="Listaconvietas"/>
        <w:spacing w:after="24" w:line="245" w:lineRule="auto"/>
        <w:rPr>
          <w:lang w:val="es-PE"/>
        </w:rPr>
      </w:pPr>
      <w:r w:rsidRPr="00AB7137">
        <w:rPr>
          <w:color w:val="14323E"/>
          <w:sz w:val="17"/>
          <w:lang w:val="es-PE"/>
        </w:rPr>
        <w:t>Redacción del resultado en lenguaje epidemiológico.</w:t>
      </w:r>
    </w:p>
    <w:p w14:paraId="12106C5B"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Tabla 2x2 con RR/OR e interpretación</w:t>
      </w:r>
    </w:p>
    <w:p w14:paraId="1B199502" w14:textId="77777777" w:rsidR="00CA7573" w:rsidRPr="00AB7137" w:rsidRDefault="00000000">
      <w:pPr>
        <w:keepNext/>
        <w:spacing w:before="60" w:after="20"/>
        <w:rPr>
          <w:lang w:val="es-PE"/>
        </w:rPr>
      </w:pPr>
      <w:r w:rsidRPr="00AB7137">
        <w:rPr>
          <w:b/>
          <w:color w:val="0B4F75"/>
          <w:sz w:val="20"/>
          <w:lang w:val="es-PE"/>
        </w:rPr>
        <w:lastRenderedPageBreak/>
        <w:t>Clase 10. Análisis bivariado, confusión y análisis crudo vs. ajustado  |  1 h teoría + 2 h práctica = 3 h</w:t>
      </w:r>
    </w:p>
    <w:p w14:paraId="3F763F2D"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Preparar el paso del análisis bivariado al modelamiento multivariable.</w:t>
      </w:r>
    </w:p>
    <w:p w14:paraId="366265D5"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77E976F7" w14:textId="77777777" w:rsidR="00CA7573" w:rsidRDefault="00000000">
      <w:pPr>
        <w:pStyle w:val="Listaconvietas"/>
        <w:spacing w:after="24" w:line="245" w:lineRule="auto"/>
      </w:pPr>
      <w:r>
        <w:rPr>
          <w:color w:val="14323E"/>
          <w:sz w:val="17"/>
        </w:rPr>
        <w:t>Confusión, sesgo y asociación.</w:t>
      </w:r>
    </w:p>
    <w:p w14:paraId="5285D2B9" w14:textId="77777777" w:rsidR="00CA7573" w:rsidRDefault="00000000">
      <w:pPr>
        <w:pStyle w:val="Listaconvietas"/>
        <w:spacing w:after="24" w:line="245" w:lineRule="auto"/>
      </w:pPr>
      <w:r>
        <w:rPr>
          <w:color w:val="14323E"/>
          <w:sz w:val="17"/>
        </w:rPr>
        <w:t>Estimación cruda y ajustada.</w:t>
      </w:r>
    </w:p>
    <w:p w14:paraId="72F1D9BF" w14:textId="77777777" w:rsidR="00CA7573" w:rsidRPr="00AB7137" w:rsidRDefault="00000000">
      <w:pPr>
        <w:pStyle w:val="Listaconvietas"/>
        <w:spacing w:after="24" w:line="245" w:lineRule="auto"/>
        <w:rPr>
          <w:lang w:val="es-PE"/>
        </w:rPr>
      </w:pPr>
      <w:r w:rsidRPr="00AB7137">
        <w:rPr>
          <w:color w:val="14323E"/>
          <w:sz w:val="17"/>
          <w:lang w:val="es-PE"/>
        </w:rPr>
        <w:t>Criterios conceptuales para selección de variables.</w:t>
      </w:r>
    </w:p>
    <w:p w14:paraId="433B6CB9"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59C6C41B" w14:textId="77777777" w:rsidR="00CA7573" w:rsidRDefault="00000000">
      <w:pPr>
        <w:pStyle w:val="Listaconvietas"/>
        <w:spacing w:after="24" w:line="245" w:lineRule="auto"/>
      </w:pPr>
      <w:r>
        <w:rPr>
          <w:color w:val="14323E"/>
          <w:sz w:val="17"/>
        </w:rPr>
        <w:t>Análisis bivariado en R.</w:t>
      </w:r>
    </w:p>
    <w:p w14:paraId="395E23EA" w14:textId="77777777" w:rsidR="00CA7573" w:rsidRDefault="00000000">
      <w:pPr>
        <w:pStyle w:val="Listaconvietas"/>
        <w:spacing w:after="24" w:line="245" w:lineRule="auto"/>
      </w:pPr>
      <w:r>
        <w:rPr>
          <w:color w:val="14323E"/>
          <w:sz w:val="17"/>
        </w:rPr>
        <w:t>Comparación de estimadores crudos.</w:t>
      </w:r>
    </w:p>
    <w:p w14:paraId="6B949542" w14:textId="77777777" w:rsidR="00CA7573" w:rsidRPr="00AB7137" w:rsidRDefault="00000000">
      <w:pPr>
        <w:pStyle w:val="Listaconvietas"/>
        <w:spacing w:after="24" w:line="245" w:lineRule="auto"/>
        <w:rPr>
          <w:lang w:val="es-PE"/>
        </w:rPr>
      </w:pPr>
      <w:r w:rsidRPr="00AB7137">
        <w:rPr>
          <w:color w:val="14323E"/>
          <w:sz w:val="17"/>
          <w:lang w:val="es-PE"/>
        </w:rPr>
        <w:t>Preparación de variables para modelamiento.</w:t>
      </w:r>
    </w:p>
    <w:p w14:paraId="3E2EE93B"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Plan de modelamiento y tabla cruda</w:t>
      </w:r>
    </w:p>
    <w:p w14:paraId="28B657A0" w14:textId="77777777" w:rsidR="00CA7573" w:rsidRPr="00AB7137" w:rsidRDefault="00000000">
      <w:pPr>
        <w:keepNext/>
        <w:spacing w:before="60" w:after="20"/>
        <w:rPr>
          <w:lang w:val="es-PE"/>
        </w:rPr>
      </w:pPr>
      <w:r w:rsidRPr="00AB7137">
        <w:rPr>
          <w:b/>
          <w:color w:val="0B4F75"/>
          <w:sz w:val="20"/>
          <w:lang w:val="es-PE"/>
        </w:rPr>
        <w:t>Clase 11. Regresión logística aplicada en R  |  1 h teoría + 2 h práctica = 3 h</w:t>
      </w:r>
    </w:p>
    <w:p w14:paraId="764C4AC5"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Ajustar e interpretar regresión logística en un escenario epidemiológico.</w:t>
      </w:r>
    </w:p>
    <w:p w14:paraId="67DD69DD"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34333EB1" w14:textId="77777777" w:rsidR="00CA7573" w:rsidRPr="00AB7137" w:rsidRDefault="00000000">
      <w:pPr>
        <w:pStyle w:val="Listaconvietas"/>
        <w:spacing w:after="24" w:line="245" w:lineRule="auto"/>
        <w:rPr>
          <w:lang w:val="es-PE"/>
        </w:rPr>
      </w:pPr>
      <w:r w:rsidRPr="00AB7137">
        <w:rPr>
          <w:color w:val="14323E"/>
          <w:sz w:val="17"/>
          <w:lang w:val="es-PE"/>
        </w:rPr>
        <w:t>Modelo logístico, odds y OR ajustado.</w:t>
      </w:r>
    </w:p>
    <w:p w14:paraId="2CF8EC5C" w14:textId="77777777" w:rsidR="00CA7573" w:rsidRPr="00AB7137" w:rsidRDefault="00000000">
      <w:pPr>
        <w:pStyle w:val="Listaconvietas"/>
        <w:spacing w:after="24" w:line="245" w:lineRule="auto"/>
        <w:rPr>
          <w:lang w:val="es-PE"/>
        </w:rPr>
      </w:pPr>
      <w:r w:rsidRPr="00AB7137">
        <w:rPr>
          <w:color w:val="14323E"/>
          <w:sz w:val="17"/>
          <w:lang w:val="es-PE"/>
        </w:rPr>
        <w:t>Interpretación de coeficientes e IC95 %.</w:t>
      </w:r>
    </w:p>
    <w:p w14:paraId="64905A04" w14:textId="77777777" w:rsidR="00CA7573" w:rsidRPr="00AB7137" w:rsidRDefault="00000000">
      <w:pPr>
        <w:pStyle w:val="Listaconvietas"/>
        <w:spacing w:after="24" w:line="245" w:lineRule="auto"/>
        <w:rPr>
          <w:lang w:val="es-PE"/>
        </w:rPr>
      </w:pPr>
      <w:r w:rsidRPr="00AB7137">
        <w:rPr>
          <w:color w:val="14323E"/>
          <w:sz w:val="17"/>
          <w:lang w:val="es-PE"/>
        </w:rPr>
        <w:t>Supuestos y cautelas de interpretación.</w:t>
      </w:r>
    </w:p>
    <w:p w14:paraId="10DA2811"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1C3FDB23" w14:textId="77777777" w:rsidR="00CA7573" w:rsidRDefault="00000000">
      <w:pPr>
        <w:pStyle w:val="Listaconvietas"/>
        <w:spacing w:after="24" w:line="245" w:lineRule="auto"/>
      </w:pPr>
      <w:r>
        <w:rPr>
          <w:color w:val="14323E"/>
          <w:sz w:val="17"/>
        </w:rPr>
        <w:t>Ajuste con glm().</w:t>
      </w:r>
    </w:p>
    <w:p w14:paraId="58C681B7" w14:textId="77777777" w:rsidR="00CA7573" w:rsidRPr="00AB7137" w:rsidRDefault="00000000">
      <w:pPr>
        <w:pStyle w:val="Listaconvietas"/>
        <w:spacing w:after="24" w:line="245" w:lineRule="auto"/>
        <w:rPr>
          <w:lang w:val="es-PE"/>
        </w:rPr>
      </w:pPr>
      <w:r w:rsidRPr="00AB7137">
        <w:rPr>
          <w:color w:val="14323E"/>
          <w:sz w:val="17"/>
          <w:lang w:val="es-PE"/>
        </w:rPr>
        <w:t>Obtención de OR ajustados e intervalos.</w:t>
      </w:r>
    </w:p>
    <w:p w14:paraId="526B2591" w14:textId="77777777" w:rsidR="00CA7573" w:rsidRPr="00AB7137" w:rsidRDefault="00000000">
      <w:pPr>
        <w:pStyle w:val="Listaconvietas"/>
        <w:spacing w:after="24" w:line="245" w:lineRule="auto"/>
        <w:rPr>
          <w:lang w:val="es-PE"/>
        </w:rPr>
      </w:pPr>
      <w:r w:rsidRPr="00AB7137">
        <w:rPr>
          <w:color w:val="14323E"/>
          <w:sz w:val="17"/>
          <w:lang w:val="es-PE"/>
        </w:rPr>
        <w:t>Comparación crudo-ajustado y redacción de resultados.</w:t>
      </w:r>
    </w:p>
    <w:p w14:paraId="738D0E94"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Modelo logístico ajustado e interpretación</w:t>
      </w:r>
    </w:p>
    <w:p w14:paraId="05753AFB" w14:textId="77777777" w:rsidR="00CA7573" w:rsidRPr="00AB7137" w:rsidRDefault="00000000">
      <w:pPr>
        <w:keepNext/>
        <w:spacing w:before="60" w:after="20"/>
        <w:rPr>
          <w:lang w:val="es-PE"/>
        </w:rPr>
      </w:pPr>
      <w:r w:rsidRPr="00AB7137">
        <w:rPr>
          <w:b/>
          <w:color w:val="0B4F75"/>
          <w:sz w:val="20"/>
          <w:lang w:val="es-PE"/>
        </w:rPr>
        <w:t>Clase 12. Regresión de Poisson con varianza robusta  |  1 h teoría + 2 h práctica = 3 h</w:t>
      </w:r>
    </w:p>
    <w:p w14:paraId="7D64625B"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Aplicar Poisson robusta e interpretar razones de prevalencia ajustadas cuando corresponda.</w:t>
      </w:r>
    </w:p>
    <w:p w14:paraId="0F1E3F96"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167A2101" w14:textId="77777777" w:rsidR="00CA7573" w:rsidRPr="00AB7137" w:rsidRDefault="00000000">
      <w:pPr>
        <w:pStyle w:val="Listaconvietas"/>
        <w:spacing w:after="24" w:line="245" w:lineRule="auto"/>
        <w:rPr>
          <w:lang w:val="es-PE"/>
        </w:rPr>
      </w:pPr>
      <w:r w:rsidRPr="00AB7137">
        <w:rPr>
          <w:color w:val="14323E"/>
          <w:sz w:val="17"/>
          <w:lang w:val="es-PE"/>
        </w:rPr>
        <w:t>Poisson como alternativa para estimación de razones.</w:t>
      </w:r>
    </w:p>
    <w:p w14:paraId="6650F016" w14:textId="77777777" w:rsidR="00CA7573" w:rsidRPr="00AB7137" w:rsidRDefault="00000000">
      <w:pPr>
        <w:pStyle w:val="Listaconvietas"/>
        <w:spacing w:after="24" w:line="245" w:lineRule="auto"/>
        <w:rPr>
          <w:lang w:val="es-PE"/>
        </w:rPr>
      </w:pPr>
      <w:r w:rsidRPr="00AB7137">
        <w:rPr>
          <w:color w:val="14323E"/>
          <w:sz w:val="17"/>
          <w:lang w:val="es-PE"/>
        </w:rPr>
        <w:t>Varianza robusta y lectura de estimadores.</w:t>
      </w:r>
    </w:p>
    <w:p w14:paraId="4A177C32" w14:textId="77777777" w:rsidR="00CA7573" w:rsidRPr="00AB7137" w:rsidRDefault="00000000">
      <w:pPr>
        <w:pStyle w:val="Listaconvietas"/>
        <w:spacing w:after="24" w:line="245" w:lineRule="auto"/>
        <w:rPr>
          <w:lang w:val="es-PE"/>
        </w:rPr>
      </w:pPr>
      <w:r w:rsidRPr="00AB7137">
        <w:rPr>
          <w:color w:val="14323E"/>
          <w:sz w:val="17"/>
          <w:lang w:val="es-PE"/>
        </w:rPr>
        <w:t>Elección del modelo según pregunta y diseño.</w:t>
      </w:r>
    </w:p>
    <w:p w14:paraId="02045BD7"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7C43FA21" w14:textId="77777777" w:rsidR="00CA7573" w:rsidRPr="00AB7137" w:rsidRDefault="00000000">
      <w:pPr>
        <w:pStyle w:val="Listaconvietas"/>
        <w:spacing w:after="24" w:line="245" w:lineRule="auto"/>
        <w:rPr>
          <w:lang w:val="es-PE"/>
        </w:rPr>
      </w:pPr>
      <w:r w:rsidRPr="00AB7137">
        <w:rPr>
          <w:color w:val="14323E"/>
          <w:sz w:val="17"/>
          <w:lang w:val="es-PE"/>
        </w:rPr>
        <w:t>Ajuste del modelo en R.</w:t>
      </w:r>
    </w:p>
    <w:p w14:paraId="56DFB894" w14:textId="77777777" w:rsidR="00CA7573" w:rsidRPr="00AB7137" w:rsidRDefault="00000000">
      <w:pPr>
        <w:pStyle w:val="Listaconvietas"/>
        <w:spacing w:after="24" w:line="245" w:lineRule="auto"/>
        <w:rPr>
          <w:lang w:val="es-PE"/>
        </w:rPr>
      </w:pPr>
      <w:r w:rsidRPr="00AB7137">
        <w:rPr>
          <w:color w:val="14323E"/>
          <w:sz w:val="17"/>
          <w:lang w:val="es-PE"/>
        </w:rPr>
        <w:t>Cálculo de estimadores robustos e IC95 %.</w:t>
      </w:r>
    </w:p>
    <w:p w14:paraId="5FB8E872" w14:textId="77777777" w:rsidR="00CA7573" w:rsidRPr="00AB7137" w:rsidRDefault="00000000">
      <w:pPr>
        <w:pStyle w:val="Listaconvietas"/>
        <w:spacing w:after="24" w:line="245" w:lineRule="auto"/>
        <w:rPr>
          <w:lang w:val="es-PE"/>
        </w:rPr>
      </w:pPr>
      <w:r w:rsidRPr="00AB7137">
        <w:rPr>
          <w:color w:val="14323E"/>
          <w:sz w:val="17"/>
          <w:lang w:val="es-PE"/>
        </w:rPr>
        <w:t>Tabla comparativa y redacción del modelo final.</w:t>
      </w:r>
    </w:p>
    <w:p w14:paraId="53BA3FB8"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Modelo Poisson robusto e interpretación</w:t>
      </w:r>
    </w:p>
    <w:p w14:paraId="2B2B5BAC" w14:textId="77777777" w:rsidR="00CA7573" w:rsidRPr="00AB7137" w:rsidRDefault="00000000">
      <w:pPr>
        <w:keepNext/>
        <w:spacing w:before="80" w:after="100"/>
        <w:rPr>
          <w:lang w:val="es-PE"/>
        </w:rPr>
      </w:pPr>
      <w:r w:rsidRPr="00AB7137">
        <w:rPr>
          <w:b/>
          <w:color w:val="14323E"/>
          <w:sz w:val="24"/>
          <w:lang w:val="es-PE"/>
        </w:rPr>
        <w:t>MÓDULO IV. Visualización y comunicación reproducible</w:t>
      </w:r>
    </w:p>
    <w:p w14:paraId="3968A98E" w14:textId="77777777" w:rsidR="00CA7573" w:rsidRPr="00AB7137" w:rsidRDefault="00000000">
      <w:pPr>
        <w:spacing w:after="80"/>
        <w:rPr>
          <w:lang w:val="es-PE"/>
        </w:rPr>
      </w:pPr>
      <w:r w:rsidRPr="00AB7137">
        <w:rPr>
          <w:b/>
          <w:color w:val="3BC3B5"/>
          <w:sz w:val="18"/>
          <w:lang w:val="es-PE"/>
        </w:rPr>
        <w:t>Carga del módulo: 1 h teoría + 5 h práctica = 6 h.</w:t>
      </w:r>
    </w:p>
    <w:p w14:paraId="7F3D7EC7" w14:textId="77777777" w:rsidR="00CA7573" w:rsidRPr="00AB7137" w:rsidRDefault="00000000">
      <w:pPr>
        <w:keepNext/>
        <w:spacing w:before="60" w:after="20"/>
        <w:rPr>
          <w:lang w:val="es-PE"/>
        </w:rPr>
      </w:pPr>
      <w:r w:rsidRPr="00AB7137">
        <w:rPr>
          <w:b/>
          <w:color w:val="0B4F75"/>
          <w:sz w:val="20"/>
          <w:lang w:val="es-PE"/>
        </w:rPr>
        <w:t>Clase 13. Visualización epidemiológica con ggplot2  |  0.5 h teoría + 2.5 h práctica = 3 h</w:t>
      </w:r>
    </w:p>
    <w:p w14:paraId="7535A275"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Construir visualizaciones claras y reproducibles para vigilancia.</w:t>
      </w:r>
    </w:p>
    <w:p w14:paraId="25A6609C"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7AD50F1E" w14:textId="77777777" w:rsidR="00CA7573" w:rsidRDefault="00000000">
      <w:pPr>
        <w:pStyle w:val="Listaconvietas"/>
        <w:spacing w:after="24" w:line="245" w:lineRule="auto"/>
      </w:pPr>
      <w:r>
        <w:rPr>
          <w:color w:val="14323E"/>
          <w:sz w:val="17"/>
        </w:rPr>
        <w:t>Principios de comunicación visual.</w:t>
      </w:r>
    </w:p>
    <w:p w14:paraId="5AB1F8EB" w14:textId="77777777" w:rsidR="00CA7573" w:rsidRPr="00AB7137" w:rsidRDefault="00000000">
      <w:pPr>
        <w:pStyle w:val="Listaconvietas"/>
        <w:spacing w:after="24" w:line="245" w:lineRule="auto"/>
        <w:rPr>
          <w:lang w:val="es-PE"/>
        </w:rPr>
      </w:pPr>
      <w:r w:rsidRPr="00AB7137">
        <w:rPr>
          <w:color w:val="14323E"/>
          <w:sz w:val="17"/>
          <w:lang w:val="es-PE"/>
        </w:rPr>
        <w:t>Selección del gráfico según pregunta epidemiológica.</w:t>
      </w:r>
    </w:p>
    <w:p w14:paraId="78A73558"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41B67957" w14:textId="77777777" w:rsidR="00CA7573" w:rsidRDefault="00000000">
      <w:pPr>
        <w:pStyle w:val="Listaconvietas"/>
        <w:spacing w:after="24" w:line="245" w:lineRule="auto"/>
      </w:pPr>
      <w:r>
        <w:rPr>
          <w:color w:val="14323E"/>
          <w:sz w:val="17"/>
        </w:rPr>
        <w:t>Curva epidémica/series temporales.</w:t>
      </w:r>
    </w:p>
    <w:p w14:paraId="1059C890" w14:textId="77777777" w:rsidR="00CA7573" w:rsidRPr="00AB7137" w:rsidRDefault="00000000">
      <w:pPr>
        <w:pStyle w:val="Listaconvietas"/>
        <w:spacing w:after="24" w:line="245" w:lineRule="auto"/>
        <w:rPr>
          <w:lang w:val="es-PE"/>
        </w:rPr>
      </w:pPr>
      <w:r w:rsidRPr="00AB7137">
        <w:rPr>
          <w:color w:val="14323E"/>
          <w:sz w:val="17"/>
          <w:lang w:val="es-PE"/>
        </w:rPr>
        <w:t>Gráficos por territorio y grupo poblacional.</w:t>
      </w:r>
    </w:p>
    <w:p w14:paraId="5F6FFA80" w14:textId="77777777" w:rsidR="00CA7573" w:rsidRPr="00AB7137" w:rsidRDefault="00000000">
      <w:pPr>
        <w:pStyle w:val="Listaconvietas"/>
        <w:spacing w:after="24" w:line="245" w:lineRule="auto"/>
        <w:rPr>
          <w:lang w:val="es-PE"/>
        </w:rPr>
      </w:pPr>
      <w:r w:rsidRPr="00AB7137">
        <w:rPr>
          <w:color w:val="14323E"/>
          <w:sz w:val="17"/>
          <w:lang w:val="es-PE"/>
        </w:rPr>
        <w:t>Etiquetas, escalas, captions y exportación en alta resolución.</w:t>
      </w:r>
    </w:p>
    <w:p w14:paraId="65E9F78F"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Set de gráficos listos para reporte</w:t>
      </w:r>
    </w:p>
    <w:p w14:paraId="5BCB1AD7" w14:textId="77777777" w:rsidR="00CA7573" w:rsidRPr="00AB7137" w:rsidRDefault="00000000">
      <w:pPr>
        <w:keepNext/>
        <w:spacing w:before="60" w:after="20"/>
        <w:rPr>
          <w:lang w:val="es-PE"/>
        </w:rPr>
      </w:pPr>
      <w:r w:rsidRPr="00AB7137">
        <w:rPr>
          <w:b/>
          <w:color w:val="0B4F75"/>
          <w:sz w:val="20"/>
          <w:lang w:val="es-PE"/>
        </w:rPr>
        <w:t>Clase 14. Reportes reproducibles con Quarto / R Markdown  |  0.5 h teoría + 2.5 h práctica = 3 h</w:t>
      </w:r>
    </w:p>
    <w:p w14:paraId="19D1878B"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Automatizar la producción de un reporte epidemiológico reproducible.</w:t>
      </w:r>
    </w:p>
    <w:p w14:paraId="1649A662"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2280AAA3" w14:textId="77777777" w:rsidR="00CA7573" w:rsidRDefault="00000000">
      <w:pPr>
        <w:pStyle w:val="Listaconvietas"/>
        <w:spacing w:after="24" w:line="245" w:lineRule="auto"/>
      </w:pPr>
      <w:r>
        <w:rPr>
          <w:color w:val="14323E"/>
          <w:sz w:val="17"/>
        </w:rPr>
        <w:t>Principios de literate programming.</w:t>
      </w:r>
    </w:p>
    <w:p w14:paraId="3D1EE90F" w14:textId="77777777" w:rsidR="00CA7573" w:rsidRPr="00AB7137" w:rsidRDefault="00000000">
      <w:pPr>
        <w:pStyle w:val="Listaconvietas"/>
        <w:spacing w:after="24" w:line="245" w:lineRule="auto"/>
        <w:rPr>
          <w:lang w:val="es-PE"/>
        </w:rPr>
      </w:pPr>
      <w:r w:rsidRPr="00AB7137">
        <w:rPr>
          <w:color w:val="14323E"/>
          <w:sz w:val="17"/>
          <w:lang w:val="es-PE"/>
        </w:rPr>
        <w:t>Estructura de Quarto/R Markdown, YAML y parámetros.</w:t>
      </w:r>
    </w:p>
    <w:p w14:paraId="65DFC6FA"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54E15F8D" w14:textId="77777777" w:rsidR="00CA7573" w:rsidRPr="00AB7137" w:rsidRDefault="00000000">
      <w:pPr>
        <w:pStyle w:val="Listaconvietas"/>
        <w:spacing w:after="24" w:line="245" w:lineRule="auto"/>
        <w:rPr>
          <w:lang w:val="es-PE"/>
        </w:rPr>
      </w:pPr>
      <w:r w:rsidRPr="00AB7137">
        <w:rPr>
          <w:color w:val="14323E"/>
          <w:sz w:val="17"/>
          <w:lang w:val="es-PE"/>
        </w:rPr>
        <w:t>Creación de documento .qmd/.Rmd.</w:t>
      </w:r>
    </w:p>
    <w:p w14:paraId="651B924A" w14:textId="77777777" w:rsidR="00CA7573" w:rsidRPr="00AB7137" w:rsidRDefault="00000000">
      <w:pPr>
        <w:pStyle w:val="Listaconvietas"/>
        <w:spacing w:after="24" w:line="245" w:lineRule="auto"/>
        <w:rPr>
          <w:lang w:val="es-PE"/>
        </w:rPr>
      </w:pPr>
      <w:r w:rsidRPr="00AB7137">
        <w:rPr>
          <w:color w:val="14323E"/>
          <w:sz w:val="17"/>
          <w:lang w:val="es-PE"/>
        </w:rPr>
        <w:t>Integración de tablas, gráficos y texto.</w:t>
      </w:r>
    </w:p>
    <w:p w14:paraId="6DC81A90" w14:textId="77777777" w:rsidR="00CA7573" w:rsidRPr="00AB7137" w:rsidRDefault="00000000">
      <w:pPr>
        <w:pStyle w:val="Listaconvietas"/>
        <w:spacing w:after="24" w:line="245" w:lineRule="auto"/>
        <w:rPr>
          <w:lang w:val="es-PE"/>
        </w:rPr>
      </w:pPr>
      <w:r w:rsidRPr="00AB7137">
        <w:rPr>
          <w:color w:val="14323E"/>
          <w:sz w:val="17"/>
          <w:lang w:val="es-PE"/>
        </w:rPr>
        <w:t>Parámetros y renderización a Word/HTML.</w:t>
      </w:r>
    </w:p>
    <w:p w14:paraId="30B005EB"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Reporte parametrizado en Word/HTML</w:t>
      </w:r>
    </w:p>
    <w:p w14:paraId="6BDFC8BB" w14:textId="77777777" w:rsidR="00CA7573" w:rsidRPr="00AB7137" w:rsidRDefault="00000000">
      <w:pPr>
        <w:keepNext/>
        <w:spacing w:before="80" w:after="100"/>
        <w:rPr>
          <w:lang w:val="es-PE"/>
        </w:rPr>
      </w:pPr>
      <w:r w:rsidRPr="00AB7137">
        <w:rPr>
          <w:b/>
          <w:color w:val="14323E"/>
          <w:sz w:val="24"/>
          <w:lang w:val="es-PE"/>
        </w:rPr>
        <w:t>MÓDULO V. Inteligencia artificial integrada a RStudio</w:t>
      </w:r>
    </w:p>
    <w:p w14:paraId="0324AF44" w14:textId="77777777" w:rsidR="00CA7573" w:rsidRPr="00AB7137" w:rsidRDefault="00000000">
      <w:pPr>
        <w:spacing w:after="80"/>
        <w:rPr>
          <w:lang w:val="es-PE"/>
        </w:rPr>
      </w:pPr>
      <w:r w:rsidRPr="00AB7137">
        <w:rPr>
          <w:b/>
          <w:color w:val="3BC3B5"/>
          <w:sz w:val="18"/>
          <w:lang w:val="es-PE"/>
        </w:rPr>
        <w:t>Carga del módulo: 1.5 h teoría + 4.5 h práctica = 6 h.</w:t>
      </w:r>
    </w:p>
    <w:p w14:paraId="31646473" w14:textId="77777777" w:rsidR="00CA7573" w:rsidRPr="00AB7137" w:rsidRDefault="00000000">
      <w:pPr>
        <w:keepNext/>
        <w:spacing w:before="60" w:after="20"/>
        <w:rPr>
          <w:lang w:val="es-PE"/>
        </w:rPr>
      </w:pPr>
      <w:r w:rsidRPr="00AB7137">
        <w:rPr>
          <w:b/>
          <w:color w:val="0B4F75"/>
          <w:sz w:val="20"/>
          <w:lang w:val="es-PE"/>
        </w:rPr>
        <w:lastRenderedPageBreak/>
        <w:t>Clase 15. OpenAI, modelos GPT, API key e integración con RStudio  |  1 h teoría + 2 h práctica = 3 h</w:t>
      </w:r>
    </w:p>
    <w:p w14:paraId="736E51B7"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Conectar R con modelos GPT de OpenAI de forma segura y reproducible.</w:t>
      </w:r>
    </w:p>
    <w:p w14:paraId="6A41C453"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7815A51A" w14:textId="77777777" w:rsidR="00CA7573" w:rsidRPr="00AB7137" w:rsidRDefault="00000000">
      <w:pPr>
        <w:pStyle w:val="Listaconvietas"/>
        <w:spacing w:after="24" w:line="245" w:lineRule="auto"/>
        <w:rPr>
          <w:lang w:val="es-PE"/>
        </w:rPr>
      </w:pPr>
      <w:r w:rsidRPr="00AB7137">
        <w:rPr>
          <w:color w:val="14323E"/>
          <w:sz w:val="17"/>
          <w:lang w:val="es-PE"/>
        </w:rPr>
        <w:t>IA generativa, LLM y diferencia entre ChatGPT y API.</w:t>
      </w:r>
    </w:p>
    <w:p w14:paraId="716BC76F" w14:textId="77777777" w:rsidR="00CA7573" w:rsidRPr="00AB7137" w:rsidRDefault="00000000">
      <w:pPr>
        <w:pStyle w:val="Listaconvietas"/>
        <w:spacing w:after="24" w:line="245" w:lineRule="auto"/>
        <w:rPr>
          <w:lang w:val="es-PE"/>
        </w:rPr>
      </w:pPr>
      <w:r w:rsidRPr="00AB7137">
        <w:rPr>
          <w:color w:val="14323E"/>
          <w:sz w:val="17"/>
          <w:lang w:val="es-PE"/>
        </w:rPr>
        <w:t>API key, consumo, privacidad y límites del modelo.</w:t>
      </w:r>
    </w:p>
    <w:p w14:paraId="4ECEEA3B" w14:textId="77777777" w:rsidR="00CA7573" w:rsidRPr="00AB7137" w:rsidRDefault="00000000">
      <w:pPr>
        <w:pStyle w:val="Listaconvietas"/>
        <w:spacing w:after="24" w:line="245" w:lineRule="auto"/>
        <w:rPr>
          <w:lang w:val="es-PE"/>
        </w:rPr>
      </w:pPr>
      <w:r w:rsidRPr="00AB7137">
        <w:rPr>
          <w:color w:val="14323E"/>
          <w:sz w:val="17"/>
          <w:lang w:val="es-PE"/>
        </w:rPr>
        <w:t>Principios de prompting para programación y epidemiología.</w:t>
      </w:r>
    </w:p>
    <w:p w14:paraId="72FCAB7A"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624B638D" w14:textId="77777777" w:rsidR="00CA7573" w:rsidRPr="00AB7137" w:rsidRDefault="00000000">
      <w:pPr>
        <w:pStyle w:val="Listaconvietas"/>
        <w:spacing w:after="24" w:line="245" w:lineRule="auto"/>
        <w:rPr>
          <w:lang w:val="es-PE"/>
        </w:rPr>
      </w:pPr>
      <w:r w:rsidRPr="00AB7137">
        <w:rPr>
          <w:color w:val="14323E"/>
          <w:sz w:val="17"/>
          <w:lang w:val="es-PE"/>
        </w:rPr>
        <w:t>Almacenamiento seguro de la API key en variables de entorno.</w:t>
      </w:r>
    </w:p>
    <w:p w14:paraId="0136F836" w14:textId="77777777" w:rsidR="00CA7573" w:rsidRPr="00AB7137" w:rsidRDefault="00000000">
      <w:pPr>
        <w:pStyle w:val="Listaconvietas"/>
        <w:spacing w:after="24" w:line="245" w:lineRule="auto"/>
        <w:rPr>
          <w:lang w:val="es-PE"/>
        </w:rPr>
      </w:pPr>
      <w:r w:rsidRPr="00AB7137">
        <w:rPr>
          <w:color w:val="14323E"/>
          <w:sz w:val="17"/>
          <w:lang w:val="es-PE"/>
        </w:rPr>
        <w:t>Primera llamada a la API desde R.</w:t>
      </w:r>
    </w:p>
    <w:p w14:paraId="34DCD6E1" w14:textId="77777777" w:rsidR="00CA7573" w:rsidRPr="00AB7137" w:rsidRDefault="00000000">
      <w:pPr>
        <w:pStyle w:val="Listaconvietas"/>
        <w:spacing w:after="24" w:line="245" w:lineRule="auto"/>
        <w:rPr>
          <w:lang w:val="es-PE"/>
        </w:rPr>
      </w:pPr>
      <w:r w:rsidRPr="00AB7137">
        <w:rPr>
          <w:color w:val="14323E"/>
          <w:sz w:val="17"/>
          <w:lang w:val="es-PE"/>
        </w:rPr>
        <w:t>Solicitud de generación, explicación y revisión de código.</w:t>
      </w:r>
    </w:p>
    <w:p w14:paraId="172C567A" w14:textId="77777777" w:rsidR="00CA7573" w:rsidRPr="00AB7137" w:rsidRDefault="00000000">
      <w:pPr>
        <w:pStyle w:val="Listaconvietas"/>
        <w:spacing w:after="24" w:line="245" w:lineRule="auto"/>
        <w:rPr>
          <w:lang w:val="es-PE"/>
        </w:rPr>
      </w:pPr>
      <w:r w:rsidRPr="00AB7137">
        <w:rPr>
          <w:color w:val="14323E"/>
          <w:sz w:val="17"/>
          <w:lang w:val="es-PE"/>
        </w:rPr>
        <w:t>Prueba con errores deliberados y propuesta de corrección.</w:t>
      </w:r>
    </w:p>
    <w:p w14:paraId="1AFE320B"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RStudio conectado a la API de OpenAI</w:t>
      </w:r>
    </w:p>
    <w:p w14:paraId="24D2962B" w14:textId="77777777" w:rsidR="00CA7573" w:rsidRPr="00AB7137" w:rsidRDefault="00000000">
      <w:pPr>
        <w:keepNext/>
        <w:spacing w:before="60" w:after="20"/>
        <w:rPr>
          <w:lang w:val="es-PE"/>
        </w:rPr>
      </w:pPr>
      <w:r w:rsidRPr="00AB7137">
        <w:rPr>
          <w:b/>
          <w:color w:val="0B4F75"/>
          <w:sz w:val="20"/>
          <w:lang w:val="es-PE"/>
        </w:rPr>
        <w:t>Clase 16. Agente GPT en RStudio y proyecto integrador  |  0.5 h teoría + 2.5 h práctica = 3 h</w:t>
      </w:r>
    </w:p>
    <w:p w14:paraId="3DD7BA5D" w14:textId="77777777" w:rsidR="00CA7573" w:rsidRPr="00AB7137" w:rsidRDefault="00000000">
      <w:pPr>
        <w:keepNext/>
        <w:spacing w:after="20" w:line="254" w:lineRule="auto"/>
        <w:rPr>
          <w:lang w:val="es-PE"/>
        </w:rPr>
      </w:pPr>
      <w:r w:rsidRPr="00AB7137">
        <w:rPr>
          <w:b/>
          <w:color w:val="14323E"/>
          <w:sz w:val="17"/>
          <w:lang w:val="es-PE"/>
        </w:rPr>
        <w:t xml:space="preserve">Objetivo de la clase: </w:t>
      </w:r>
      <w:r w:rsidRPr="00AB7137">
        <w:rPr>
          <w:color w:val="14323E"/>
          <w:sz w:val="17"/>
          <w:lang w:val="es-PE"/>
        </w:rPr>
        <w:t>Integrar IA, análisis y automatización en un flujo epidemiológico completo.</w:t>
      </w:r>
    </w:p>
    <w:p w14:paraId="18154F9A" w14:textId="77777777" w:rsidR="00CA7573" w:rsidRDefault="00000000">
      <w:pPr>
        <w:keepNext/>
        <w:spacing w:after="0" w:line="254" w:lineRule="auto"/>
      </w:pPr>
      <w:proofErr w:type="spellStart"/>
      <w:r>
        <w:rPr>
          <w:b/>
          <w:color w:val="14323E"/>
          <w:sz w:val="17"/>
        </w:rPr>
        <w:t>Contenidos</w:t>
      </w:r>
      <w:proofErr w:type="spellEnd"/>
      <w:r>
        <w:rPr>
          <w:b/>
          <w:color w:val="14323E"/>
          <w:sz w:val="17"/>
        </w:rPr>
        <w:t xml:space="preserve"> </w:t>
      </w:r>
      <w:proofErr w:type="spellStart"/>
      <w:r>
        <w:rPr>
          <w:b/>
          <w:color w:val="14323E"/>
          <w:sz w:val="17"/>
        </w:rPr>
        <w:t>conceptuales</w:t>
      </w:r>
      <w:proofErr w:type="spellEnd"/>
      <w:r>
        <w:rPr>
          <w:b/>
          <w:color w:val="14323E"/>
          <w:sz w:val="17"/>
        </w:rPr>
        <w:t>:</w:t>
      </w:r>
    </w:p>
    <w:p w14:paraId="049B7F98" w14:textId="77777777" w:rsidR="00CA7573" w:rsidRPr="00AB7137" w:rsidRDefault="00000000">
      <w:pPr>
        <w:pStyle w:val="Listaconvietas"/>
        <w:spacing w:after="24" w:line="245" w:lineRule="auto"/>
        <w:rPr>
          <w:lang w:val="es-PE"/>
        </w:rPr>
      </w:pPr>
      <w:r w:rsidRPr="00AB7137">
        <w:rPr>
          <w:color w:val="14323E"/>
          <w:sz w:val="17"/>
          <w:lang w:val="es-PE"/>
        </w:rPr>
        <w:t>Diseño de instrucciones para un agente especializado.</w:t>
      </w:r>
    </w:p>
    <w:p w14:paraId="5C7AA9FB" w14:textId="77777777" w:rsidR="00CA7573" w:rsidRPr="00AB7137" w:rsidRDefault="00000000">
      <w:pPr>
        <w:pStyle w:val="Listaconvietas"/>
        <w:spacing w:after="24" w:line="245" w:lineRule="auto"/>
        <w:rPr>
          <w:lang w:val="es-PE"/>
        </w:rPr>
      </w:pPr>
      <w:r w:rsidRPr="00AB7137">
        <w:rPr>
          <w:color w:val="14323E"/>
          <w:sz w:val="17"/>
          <w:lang w:val="es-PE"/>
        </w:rPr>
        <w:t>Validación humana, control de alucinaciones y límites de automatización.</w:t>
      </w:r>
    </w:p>
    <w:p w14:paraId="68D7F220" w14:textId="77777777" w:rsidR="00CA7573" w:rsidRDefault="00000000">
      <w:pPr>
        <w:keepNext/>
        <w:spacing w:after="0" w:line="254" w:lineRule="auto"/>
      </w:pPr>
      <w:r>
        <w:rPr>
          <w:b/>
          <w:color w:val="14323E"/>
          <w:sz w:val="17"/>
        </w:rPr>
        <w:t xml:space="preserve">Laboratorio / </w:t>
      </w:r>
      <w:proofErr w:type="spellStart"/>
      <w:r>
        <w:rPr>
          <w:b/>
          <w:color w:val="14323E"/>
          <w:sz w:val="17"/>
        </w:rPr>
        <w:t>práctica</w:t>
      </w:r>
      <w:proofErr w:type="spellEnd"/>
      <w:r>
        <w:rPr>
          <w:b/>
          <w:color w:val="14323E"/>
          <w:sz w:val="17"/>
        </w:rPr>
        <w:t>:</w:t>
      </w:r>
    </w:p>
    <w:p w14:paraId="3F709DB3" w14:textId="77777777" w:rsidR="00CA7573" w:rsidRPr="00AB7137" w:rsidRDefault="00000000">
      <w:pPr>
        <w:pStyle w:val="Listaconvietas"/>
        <w:spacing w:after="24" w:line="245" w:lineRule="auto"/>
        <w:rPr>
          <w:lang w:val="es-PE"/>
        </w:rPr>
      </w:pPr>
      <w:r w:rsidRPr="00AB7137">
        <w:rPr>
          <w:color w:val="14323E"/>
          <w:sz w:val="17"/>
          <w:lang w:val="es-PE"/>
        </w:rPr>
        <w:t>Construcción de funciones/agente para generar, revisar y explicar código R.</w:t>
      </w:r>
    </w:p>
    <w:p w14:paraId="5E5EC154" w14:textId="77777777" w:rsidR="00CA7573" w:rsidRPr="00AB7137" w:rsidRDefault="00000000">
      <w:pPr>
        <w:pStyle w:val="Listaconvietas"/>
        <w:spacing w:after="24" w:line="245" w:lineRule="auto"/>
        <w:rPr>
          <w:lang w:val="es-PE"/>
        </w:rPr>
      </w:pPr>
      <w:r w:rsidRPr="00AB7137">
        <w:rPr>
          <w:color w:val="14323E"/>
          <w:sz w:val="17"/>
          <w:lang w:val="es-PE"/>
        </w:rPr>
        <w:t>Flujo pregunta epidemiológica → código → ejecución → revisión → interpretación.</w:t>
      </w:r>
    </w:p>
    <w:p w14:paraId="742BA388" w14:textId="77777777" w:rsidR="00CA7573" w:rsidRPr="00AB7137" w:rsidRDefault="00000000">
      <w:pPr>
        <w:pStyle w:val="Listaconvietas"/>
        <w:spacing w:after="24" w:line="245" w:lineRule="auto"/>
        <w:rPr>
          <w:lang w:val="es-PE"/>
        </w:rPr>
      </w:pPr>
      <w:r w:rsidRPr="00AB7137">
        <w:rPr>
          <w:color w:val="14323E"/>
          <w:sz w:val="17"/>
          <w:lang w:val="es-PE"/>
        </w:rPr>
        <w:t>Integración con Quarto y renderización del producto final.</w:t>
      </w:r>
    </w:p>
    <w:p w14:paraId="492D8773" w14:textId="77777777" w:rsidR="00CA7573" w:rsidRPr="00AB7137" w:rsidRDefault="00000000">
      <w:pPr>
        <w:pStyle w:val="Listaconvietas"/>
        <w:spacing w:after="24" w:line="245" w:lineRule="auto"/>
        <w:rPr>
          <w:lang w:val="es-PE"/>
        </w:rPr>
      </w:pPr>
      <w:r w:rsidRPr="00AB7137">
        <w:rPr>
          <w:color w:val="14323E"/>
          <w:sz w:val="17"/>
          <w:lang w:val="es-PE"/>
        </w:rPr>
        <w:t>Presentación técnica breve del proyecto integrador.</w:t>
      </w:r>
    </w:p>
    <w:p w14:paraId="72B227F5" w14:textId="77777777" w:rsidR="00CA7573" w:rsidRPr="00AB7137" w:rsidRDefault="00000000">
      <w:pPr>
        <w:spacing w:after="40" w:line="254" w:lineRule="auto"/>
        <w:rPr>
          <w:lang w:val="es-PE"/>
        </w:rPr>
      </w:pPr>
      <w:r w:rsidRPr="00AB7137">
        <w:rPr>
          <w:b/>
          <w:color w:val="14323E"/>
          <w:sz w:val="17"/>
          <w:lang w:val="es-PE"/>
        </w:rPr>
        <w:t xml:space="preserve">Evidencia: </w:t>
      </w:r>
      <w:r w:rsidRPr="00AB7137">
        <w:rPr>
          <w:color w:val="14323E"/>
          <w:sz w:val="17"/>
          <w:lang w:val="es-PE"/>
        </w:rPr>
        <w:t>Agente GPT funcional + proyecto final renderizado</w:t>
      </w:r>
    </w:p>
    <w:p w14:paraId="37B3D266" w14:textId="77777777" w:rsidR="00CA7573" w:rsidRPr="00AB7137" w:rsidRDefault="00000000">
      <w:pPr>
        <w:keepNext/>
        <w:pBdr>
          <w:bottom w:val="single" w:sz="10" w:space="2" w:color="3BC3B5"/>
        </w:pBdr>
        <w:spacing w:before="160" w:after="100"/>
        <w:rPr>
          <w:lang w:val="es-PE"/>
        </w:rPr>
      </w:pPr>
      <w:r w:rsidRPr="00AB7137">
        <w:rPr>
          <w:rFonts w:ascii="Aptos Display" w:hAnsi="Aptos Display"/>
          <w:b/>
          <w:color w:val="0B4F75"/>
          <w:sz w:val="32"/>
          <w:lang w:val="es-PE"/>
        </w:rPr>
        <w:t>10. Integración de inteligencia artificial en RStudio</w:t>
      </w:r>
    </w:p>
    <w:p w14:paraId="089B5838" w14:textId="77777777" w:rsidR="00CA7573" w:rsidRPr="00AB7137" w:rsidRDefault="00000000">
      <w:pPr>
        <w:spacing w:after="60" w:line="254" w:lineRule="auto"/>
        <w:rPr>
          <w:lang w:val="es-PE"/>
        </w:rPr>
      </w:pPr>
      <w:r w:rsidRPr="00AB7137">
        <w:rPr>
          <w:color w:val="14323E"/>
          <w:lang w:val="es-PE"/>
        </w:rPr>
        <w:t>La integración de IA se realizará mediante la API de OpenAI. El objetivo no es sustituir el análisis del participante, sino incorporar un asistente técnico que pueda recibir instrucciones desde R, devolver propuestas de código y apoyar la revisión del flujo analítico.</w:t>
      </w:r>
    </w:p>
    <w:p w14:paraId="4A94028F" w14:textId="77777777" w:rsidR="00CA7573" w:rsidRPr="00AB7137" w:rsidRDefault="00000000">
      <w:pPr>
        <w:pStyle w:val="Listaconvietas"/>
        <w:spacing w:after="24" w:line="245" w:lineRule="auto"/>
        <w:rPr>
          <w:lang w:val="es-PE"/>
        </w:rPr>
      </w:pPr>
      <w:r w:rsidRPr="00AB7137">
        <w:rPr>
          <w:color w:val="14323E"/>
          <w:lang w:val="es-PE"/>
        </w:rPr>
        <w:t>Generación de código R a partir de una pregunta o tarea epidemiológica claramente definida.</w:t>
      </w:r>
    </w:p>
    <w:p w14:paraId="2B32F3DA" w14:textId="77777777" w:rsidR="00CA7573" w:rsidRPr="00AB7137" w:rsidRDefault="00000000">
      <w:pPr>
        <w:pStyle w:val="Listaconvietas"/>
        <w:spacing w:after="24" w:line="245" w:lineRule="auto"/>
        <w:rPr>
          <w:lang w:val="es-PE"/>
        </w:rPr>
      </w:pPr>
      <w:r w:rsidRPr="00AB7137">
        <w:rPr>
          <w:color w:val="14323E"/>
          <w:lang w:val="es-PE"/>
        </w:rPr>
        <w:t>Explicación paso a paso de scripts y funciones para favorecer el aprendizaje.</w:t>
      </w:r>
    </w:p>
    <w:p w14:paraId="5CC1CC1C" w14:textId="77777777" w:rsidR="00CA7573" w:rsidRPr="00AB7137" w:rsidRDefault="00000000">
      <w:pPr>
        <w:pStyle w:val="Listaconvietas"/>
        <w:spacing w:after="24" w:line="245" w:lineRule="auto"/>
        <w:rPr>
          <w:lang w:val="es-PE"/>
        </w:rPr>
      </w:pPr>
      <w:r w:rsidRPr="00AB7137">
        <w:rPr>
          <w:color w:val="14323E"/>
          <w:lang w:val="es-PE"/>
        </w:rPr>
        <w:t>Revisión de código seleccionado o enviado desde R, identificando errores, riesgos y oportunidades de mejora.</w:t>
      </w:r>
    </w:p>
    <w:p w14:paraId="11C026D1" w14:textId="77777777" w:rsidR="00CA7573" w:rsidRPr="00AB7137" w:rsidRDefault="00000000">
      <w:pPr>
        <w:pStyle w:val="Listaconvietas"/>
        <w:spacing w:after="24" w:line="245" w:lineRule="auto"/>
        <w:rPr>
          <w:lang w:val="es-PE"/>
        </w:rPr>
      </w:pPr>
      <w:r w:rsidRPr="00AB7137">
        <w:rPr>
          <w:color w:val="14323E"/>
          <w:lang w:val="es-PE"/>
        </w:rPr>
        <w:t>Apoyo para depurar mensajes de error y proponer correcciones verificables.</w:t>
      </w:r>
    </w:p>
    <w:p w14:paraId="139DCED5" w14:textId="77777777" w:rsidR="00CA7573" w:rsidRPr="00AB7137" w:rsidRDefault="00000000">
      <w:pPr>
        <w:pStyle w:val="Listaconvietas"/>
        <w:spacing w:after="24" w:line="245" w:lineRule="auto"/>
        <w:rPr>
          <w:lang w:val="es-PE"/>
        </w:rPr>
      </w:pPr>
      <w:r w:rsidRPr="00AB7137">
        <w:rPr>
          <w:color w:val="14323E"/>
          <w:lang w:val="es-PE"/>
        </w:rPr>
        <w:t>Sugerencia de refactorización y documentación de scripts reproducibles.</w:t>
      </w:r>
    </w:p>
    <w:p w14:paraId="28148FFB" w14:textId="77777777" w:rsidR="00CA7573" w:rsidRPr="00AB7137" w:rsidRDefault="00000000">
      <w:pPr>
        <w:pStyle w:val="Listaconvietas"/>
        <w:spacing w:after="24" w:line="245" w:lineRule="auto"/>
        <w:rPr>
          <w:lang w:val="es-PE"/>
        </w:rPr>
      </w:pPr>
      <w:r w:rsidRPr="00AB7137">
        <w:rPr>
          <w:color w:val="14323E"/>
          <w:lang w:val="es-PE"/>
        </w:rPr>
        <w:t>Asistencia en la interpretación textual de resultados ya calculados, sin reemplazar la validación metodológica.</w:t>
      </w:r>
    </w:p>
    <w:p w14:paraId="37E4586A" w14:textId="77777777" w:rsidR="00CA7573" w:rsidRPr="00AB7137" w:rsidRDefault="00000000">
      <w:pPr>
        <w:pStyle w:val="Listaconvietas"/>
        <w:spacing w:after="24" w:line="245" w:lineRule="auto"/>
        <w:rPr>
          <w:lang w:val="es-PE"/>
        </w:rPr>
      </w:pPr>
      <w:r w:rsidRPr="00AB7137">
        <w:rPr>
          <w:color w:val="14323E"/>
          <w:lang w:val="es-PE"/>
        </w:rPr>
        <w:t>Integración del flujo con Quarto/R Markdown para apoyar reportes reproducibles.</w:t>
      </w:r>
    </w:p>
    <w:tbl>
      <w:tblPr>
        <w:tblW w:w="0" w:type="auto"/>
        <w:jc w:val="center"/>
        <w:tblLook w:val="04A0" w:firstRow="1" w:lastRow="0" w:firstColumn="1" w:lastColumn="0" w:noHBand="0" w:noVBand="1"/>
      </w:tblPr>
      <w:tblGrid>
        <w:gridCol w:w="10037"/>
      </w:tblGrid>
      <w:tr w:rsidR="00CA7573" w:rsidRPr="00AB7137" w14:paraId="58490547" w14:textId="77777777">
        <w:trPr>
          <w:cantSplit/>
          <w:jc w:val="center"/>
        </w:trPr>
        <w:tc>
          <w:tcPr>
            <w:tcW w:w="10037" w:type="dxa"/>
            <w:shd w:val="clear" w:color="auto" w:fill="EEF7F8"/>
            <w:tcMar>
              <w:top w:w="80" w:type="dxa"/>
              <w:left w:w="90" w:type="dxa"/>
              <w:bottom w:w="80" w:type="dxa"/>
              <w:right w:w="90" w:type="dxa"/>
            </w:tcMar>
            <w:vAlign w:val="center"/>
          </w:tcPr>
          <w:p w14:paraId="4E20B83E" w14:textId="77777777" w:rsidR="00CA7573" w:rsidRPr="00AB7137" w:rsidRDefault="00000000">
            <w:pPr>
              <w:spacing w:before="40" w:after="40"/>
              <w:rPr>
                <w:lang w:val="es-PE"/>
              </w:rPr>
            </w:pPr>
            <w:r w:rsidRPr="00AB7137">
              <w:rPr>
                <w:color w:val="14323E"/>
                <w:sz w:val="18"/>
                <w:lang w:val="es-PE"/>
              </w:rPr>
              <w:t>Seguridad: la API key no debe escribirse directamente en scripts compartidos ni publicarse en repositorios. Durante el curso se enseñará a almacenarla mediante variables de entorno. No se enviarán a la IA datos personales identificables o información clínica sensible sin las salvaguardas correspondientes.</w:t>
            </w:r>
          </w:p>
        </w:tc>
      </w:tr>
    </w:tbl>
    <w:p w14:paraId="045C5E12" w14:textId="77777777" w:rsidR="00CA7573" w:rsidRPr="00AB7137" w:rsidRDefault="00CA7573">
      <w:pPr>
        <w:spacing w:after="0"/>
        <w:rPr>
          <w:lang w:val="es-PE"/>
        </w:rPr>
      </w:pPr>
    </w:p>
    <w:p w14:paraId="669193E1" w14:textId="77777777" w:rsidR="00CA7573" w:rsidRPr="00AB7137" w:rsidRDefault="00000000">
      <w:pPr>
        <w:keepNext/>
        <w:pBdr>
          <w:bottom w:val="single" w:sz="10" w:space="2" w:color="3BC3B5"/>
        </w:pBdr>
        <w:spacing w:before="160" w:after="100"/>
        <w:rPr>
          <w:lang w:val="es-PE"/>
        </w:rPr>
      </w:pPr>
      <w:r w:rsidRPr="00AB7137">
        <w:rPr>
          <w:rFonts w:ascii="Aptos Display" w:hAnsi="Aptos Display"/>
          <w:b/>
          <w:color w:val="0B4F75"/>
          <w:sz w:val="32"/>
          <w:lang w:val="es-PE"/>
        </w:rPr>
        <w:t>11. Sistema y criterios de evaluación</w:t>
      </w:r>
    </w:p>
    <w:p w14:paraId="79E3198B" w14:textId="77777777" w:rsidR="00CA7573" w:rsidRPr="00AB7137" w:rsidRDefault="00000000">
      <w:pPr>
        <w:spacing w:after="60" w:line="254" w:lineRule="auto"/>
        <w:rPr>
          <w:lang w:val="es-PE"/>
        </w:rPr>
      </w:pPr>
      <w:r w:rsidRPr="00AB7137">
        <w:rPr>
          <w:color w:val="14323E"/>
          <w:lang w:val="es-PE"/>
        </w:rPr>
        <w:t>La evaluación prioriza desempeño práctico y construcción progresiva del producto final. La siguiente ponderación se propone como estructura institucional del curso:</w:t>
      </w:r>
    </w:p>
    <w:tbl>
      <w:tblPr>
        <w:tblStyle w:val="Tablaconcuadrcula"/>
        <w:tblW w:w="0" w:type="auto"/>
        <w:jc w:val="center"/>
        <w:tblLook w:val="04A0" w:firstRow="1" w:lastRow="0" w:firstColumn="1" w:lastColumn="0" w:noHBand="0" w:noVBand="1"/>
      </w:tblPr>
      <w:tblGrid>
        <w:gridCol w:w="2509"/>
        <w:gridCol w:w="2509"/>
        <w:gridCol w:w="2509"/>
        <w:gridCol w:w="2509"/>
      </w:tblGrid>
      <w:tr w:rsidR="00CA7573" w14:paraId="5B63C4DA" w14:textId="77777777">
        <w:trPr>
          <w:cantSplit/>
          <w:jc w:val="center"/>
        </w:trPr>
        <w:tc>
          <w:tcPr>
            <w:tcW w:w="2509" w:type="dxa"/>
            <w:shd w:val="clear" w:color="auto" w:fill="0B4F75"/>
            <w:tcMar>
              <w:top w:w="80" w:type="dxa"/>
              <w:left w:w="90" w:type="dxa"/>
              <w:bottom w:w="80" w:type="dxa"/>
              <w:right w:w="90" w:type="dxa"/>
            </w:tcMar>
            <w:vAlign w:val="center"/>
          </w:tcPr>
          <w:p w14:paraId="1857DE89" w14:textId="77777777" w:rsidR="00CA7573" w:rsidRDefault="00000000">
            <w:pPr>
              <w:jc w:val="center"/>
            </w:pPr>
            <w:proofErr w:type="spellStart"/>
            <w:r>
              <w:rPr>
                <w:b/>
                <w:color w:val="FFFFFF"/>
                <w:sz w:val="16"/>
              </w:rPr>
              <w:t>Componente</w:t>
            </w:r>
            <w:proofErr w:type="spellEnd"/>
          </w:p>
        </w:tc>
        <w:tc>
          <w:tcPr>
            <w:tcW w:w="2509" w:type="dxa"/>
            <w:shd w:val="clear" w:color="auto" w:fill="0B4F75"/>
            <w:tcMar>
              <w:top w:w="80" w:type="dxa"/>
              <w:left w:w="90" w:type="dxa"/>
              <w:bottom w:w="80" w:type="dxa"/>
              <w:right w:w="90" w:type="dxa"/>
            </w:tcMar>
            <w:vAlign w:val="center"/>
          </w:tcPr>
          <w:p w14:paraId="7E00FCF7" w14:textId="77777777" w:rsidR="00CA7573" w:rsidRDefault="00000000">
            <w:pPr>
              <w:jc w:val="center"/>
            </w:pPr>
            <w:r>
              <w:rPr>
                <w:b/>
                <w:color w:val="FFFFFF"/>
                <w:sz w:val="16"/>
              </w:rPr>
              <w:t>Peso</w:t>
            </w:r>
          </w:p>
        </w:tc>
        <w:tc>
          <w:tcPr>
            <w:tcW w:w="2509" w:type="dxa"/>
            <w:shd w:val="clear" w:color="auto" w:fill="0B4F75"/>
            <w:tcMar>
              <w:top w:w="80" w:type="dxa"/>
              <w:left w:w="90" w:type="dxa"/>
              <w:bottom w:w="80" w:type="dxa"/>
              <w:right w:w="90" w:type="dxa"/>
            </w:tcMar>
            <w:vAlign w:val="center"/>
          </w:tcPr>
          <w:p w14:paraId="06F58FB6" w14:textId="77777777" w:rsidR="00CA7573" w:rsidRDefault="00000000">
            <w:pPr>
              <w:jc w:val="center"/>
            </w:pPr>
            <w:r>
              <w:rPr>
                <w:b/>
                <w:color w:val="FFFFFF"/>
                <w:sz w:val="16"/>
              </w:rPr>
              <w:t>Evidencia</w:t>
            </w:r>
          </w:p>
        </w:tc>
        <w:tc>
          <w:tcPr>
            <w:tcW w:w="2509" w:type="dxa"/>
            <w:shd w:val="clear" w:color="auto" w:fill="0B4F75"/>
            <w:tcMar>
              <w:top w:w="80" w:type="dxa"/>
              <w:left w:w="90" w:type="dxa"/>
              <w:bottom w:w="80" w:type="dxa"/>
              <w:right w:w="90" w:type="dxa"/>
            </w:tcMar>
            <w:vAlign w:val="center"/>
          </w:tcPr>
          <w:p w14:paraId="1596F5E3" w14:textId="77777777" w:rsidR="00CA7573" w:rsidRDefault="00000000">
            <w:pPr>
              <w:jc w:val="center"/>
            </w:pPr>
            <w:r>
              <w:rPr>
                <w:b/>
                <w:color w:val="FFFFFF"/>
                <w:sz w:val="16"/>
              </w:rPr>
              <w:t>Criterios principales</w:t>
            </w:r>
          </w:p>
        </w:tc>
      </w:tr>
      <w:tr w:rsidR="00CA7573" w:rsidRPr="00AB7137" w14:paraId="10D0B63F" w14:textId="77777777">
        <w:trPr>
          <w:cantSplit/>
          <w:jc w:val="center"/>
        </w:trPr>
        <w:tc>
          <w:tcPr>
            <w:tcW w:w="2509" w:type="dxa"/>
            <w:tcMar>
              <w:top w:w="80" w:type="dxa"/>
              <w:left w:w="90" w:type="dxa"/>
              <w:bottom w:w="80" w:type="dxa"/>
              <w:right w:w="90" w:type="dxa"/>
            </w:tcMar>
            <w:vAlign w:val="center"/>
          </w:tcPr>
          <w:p w14:paraId="1D83D2AA" w14:textId="77777777" w:rsidR="00CA7573" w:rsidRDefault="00000000">
            <w:r>
              <w:rPr>
                <w:color w:val="14323E"/>
                <w:sz w:val="15"/>
              </w:rPr>
              <w:t>Pasitos / evaluaciones conceptuales</w:t>
            </w:r>
          </w:p>
        </w:tc>
        <w:tc>
          <w:tcPr>
            <w:tcW w:w="2509" w:type="dxa"/>
            <w:tcMar>
              <w:top w:w="80" w:type="dxa"/>
              <w:left w:w="90" w:type="dxa"/>
              <w:bottom w:w="80" w:type="dxa"/>
              <w:right w:w="90" w:type="dxa"/>
            </w:tcMar>
            <w:vAlign w:val="center"/>
          </w:tcPr>
          <w:p w14:paraId="653573B6" w14:textId="77777777" w:rsidR="00CA7573" w:rsidRDefault="00000000">
            <w:pPr>
              <w:jc w:val="center"/>
            </w:pPr>
            <w:r>
              <w:rPr>
                <w:color w:val="14323E"/>
                <w:sz w:val="15"/>
              </w:rPr>
              <w:t>15 %</w:t>
            </w:r>
          </w:p>
        </w:tc>
        <w:tc>
          <w:tcPr>
            <w:tcW w:w="2509" w:type="dxa"/>
            <w:tcMar>
              <w:top w:w="80" w:type="dxa"/>
              <w:left w:w="90" w:type="dxa"/>
              <w:bottom w:w="80" w:type="dxa"/>
              <w:right w:w="90" w:type="dxa"/>
            </w:tcMar>
            <w:vAlign w:val="center"/>
          </w:tcPr>
          <w:p w14:paraId="4EA4F08C" w14:textId="77777777" w:rsidR="00CA7573" w:rsidRDefault="00000000">
            <w:r>
              <w:rPr>
                <w:color w:val="14323E"/>
                <w:sz w:val="15"/>
              </w:rPr>
              <w:t>Cuestionarios breves</w:t>
            </w:r>
          </w:p>
        </w:tc>
        <w:tc>
          <w:tcPr>
            <w:tcW w:w="2509" w:type="dxa"/>
            <w:tcMar>
              <w:top w:w="80" w:type="dxa"/>
              <w:left w:w="90" w:type="dxa"/>
              <w:bottom w:w="80" w:type="dxa"/>
              <w:right w:w="90" w:type="dxa"/>
            </w:tcMar>
            <w:vAlign w:val="center"/>
          </w:tcPr>
          <w:p w14:paraId="28AD0620" w14:textId="77777777" w:rsidR="00CA7573" w:rsidRPr="00AB7137" w:rsidRDefault="00000000">
            <w:pPr>
              <w:rPr>
                <w:lang w:val="es-PE"/>
              </w:rPr>
            </w:pPr>
            <w:r w:rsidRPr="00AB7137">
              <w:rPr>
                <w:color w:val="14323E"/>
                <w:sz w:val="15"/>
                <w:lang w:val="es-PE"/>
              </w:rPr>
              <w:t>Comprensión de conceptos, selección del método y lectura de resultados.</w:t>
            </w:r>
          </w:p>
        </w:tc>
      </w:tr>
      <w:tr w:rsidR="00CA7573" w:rsidRPr="00AB7137" w14:paraId="701330A8" w14:textId="77777777">
        <w:trPr>
          <w:cantSplit/>
          <w:jc w:val="center"/>
        </w:trPr>
        <w:tc>
          <w:tcPr>
            <w:tcW w:w="2509" w:type="dxa"/>
            <w:shd w:val="clear" w:color="auto" w:fill="F5F8FA"/>
            <w:tcMar>
              <w:top w:w="80" w:type="dxa"/>
              <w:left w:w="90" w:type="dxa"/>
              <w:bottom w:w="80" w:type="dxa"/>
              <w:right w:w="90" w:type="dxa"/>
            </w:tcMar>
            <w:vAlign w:val="center"/>
          </w:tcPr>
          <w:p w14:paraId="31EC4057" w14:textId="77777777" w:rsidR="00CA7573" w:rsidRDefault="00000000">
            <w:r>
              <w:rPr>
                <w:color w:val="14323E"/>
                <w:sz w:val="15"/>
              </w:rPr>
              <w:t xml:space="preserve">Laboratorios </w:t>
            </w:r>
            <w:proofErr w:type="spellStart"/>
            <w:r>
              <w:rPr>
                <w:color w:val="14323E"/>
                <w:sz w:val="15"/>
              </w:rPr>
              <w:t>prácticos</w:t>
            </w:r>
            <w:proofErr w:type="spellEnd"/>
            <w:r>
              <w:rPr>
                <w:color w:val="14323E"/>
                <w:sz w:val="15"/>
              </w:rPr>
              <w:t xml:space="preserve"> de R</w:t>
            </w:r>
          </w:p>
        </w:tc>
        <w:tc>
          <w:tcPr>
            <w:tcW w:w="2509" w:type="dxa"/>
            <w:shd w:val="clear" w:color="auto" w:fill="F5F8FA"/>
            <w:tcMar>
              <w:top w:w="80" w:type="dxa"/>
              <w:left w:w="90" w:type="dxa"/>
              <w:bottom w:w="80" w:type="dxa"/>
              <w:right w:w="90" w:type="dxa"/>
            </w:tcMar>
            <w:vAlign w:val="center"/>
          </w:tcPr>
          <w:p w14:paraId="4F6D1EF3" w14:textId="77777777" w:rsidR="00CA7573" w:rsidRDefault="00000000">
            <w:pPr>
              <w:jc w:val="center"/>
            </w:pPr>
            <w:r>
              <w:rPr>
                <w:color w:val="14323E"/>
                <w:sz w:val="15"/>
              </w:rPr>
              <w:t>25 %</w:t>
            </w:r>
          </w:p>
        </w:tc>
        <w:tc>
          <w:tcPr>
            <w:tcW w:w="2509" w:type="dxa"/>
            <w:shd w:val="clear" w:color="auto" w:fill="F5F8FA"/>
            <w:tcMar>
              <w:top w:w="80" w:type="dxa"/>
              <w:left w:w="90" w:type="dxa"/>
              <w:bottom w:w="80" w:type="dxa"/>
              <w:right w:w="90" w:type="dxa"/>
            </w:tcMar>
            <w:vAlign w:val="center"/>
          </w:tcPr>
          <w:p w14:paraId="284925D9" w14:textId="77777777" w:rsidR="00CA7573" w:rsidRDefault="00000000">
            <w:r>
              <w:rPr>
                <w:color w:val="14323E"/>
                <w:sz w:val="15"/>
              </w:rPr>
              <w:t>Scripts y ejercicios</w:t>
            </w:r>
          </w:p>
        </w:tc>
        <w:tc>
          <w:tcPr>
            <w:tcW w:w="2509" w:type="dxa"/>
            <w:shd w:val="clear" w:color="auto" w:fill="F5F8FA"/>
            <w:tcMar>
              <w:top w:w="80" w:type="dxa"/>
              <w:left w:w="90" w:type="dxa"/>
              <w:bottom w:w="80" w:type="dxa"/>
              <w:right w:w="90" w:type="dxa"/>
            </w:tcMar>
            <w:vAlign w:val="center"/>
          </w:tcPr>
          <w:p w14:paraId="193DB9F2" w14:textId="77777777" w:rsidR="00CA7573" w:rsidRPr="00AB7137" w:rsidRDefault="00000000">
            <w:pPr>
              <w:rPr>
                <w:lang w:val="es-PE"/>
              </w:rPr>
            </w:pPr>
            <w:r w:rsidRPr="00AB7137">
              <w:rPr>
                <w:color w:val="14323E"/>
                <w:sz w:val="15"/>
                <w:lang w:val="es-PE"/>
              </w:rPr>
              <w:t>Ejecución correcta, reproducibilidad, orden del código y resolución de errores.</w:t>
            </w:r>
          </w:p>
        </w:tc>
      </w:tr>
      <w:tr w:rsidR="00CA7573" w:rsidRPr="00AB7137" w14:paraId="65BEB373" w14:textId="77777777">
        <w:trPr>
          <w:cantSplit/>
          <w:jc w:val="center"/>
        </w:trPr>
        <w:tc>
          <w:tcPr>
            <w:tcW w:w="2509" w:type="dxa"/>
            <w:tcMar>
              <w:top w:w="80" w:type="dxa"/>
              <w:left w:w="90" w:type="dxa"/>
              <w:bottom w:w="80" w:type="dxa"/>
              <w:right w:w="90" w:type="dxa"/>
            </w:tcMar>
            <w:vAlign w:val="center"/>
          </w:tcPr>
          <w:p w14:paraId="2B3EA2A1" w14:textId="77777777" w:rsidR="00CA7573" w:rsidRDefault="00000000">
            <w:proofErr w:type="spellStart"/>
            <w:r>
              <w:rPr>
                <w:color w:val="14323E"/>
                <w:sz w:val="15"/>
              </w:rPr>
              <w:t>Avances</w:t>
            </w:r>
            <w:proofErr w:type="spellEnd"/>
            <w:r>
              <w:rPr>
                <w:color w:val="14323E"/>
                <w:sz w:val="15"/>
              </w:rPr>
              <w:t xml:space="preserve"> del </w:t>
            </w:r>
            <w:proofErr w:type="spellStart"/>
            <w:r>
              <w:rPr>
                <w:color w:val="14323E"/>
                <w:sz w:val="15"/>
              </w:rPr>
              <w:t>proyecto</w:t>
            </w:r>
            <w:proofErr w:type="spellEnd"/>
            <w:r>
              <w:rPr>
                <w:color w:val="14323E"/>
                <w:sz w:val="15"/>
              </w:rPr>
              <w:t xml:space="preserve"> </w:t>
            </w:r>
            <w:proofErr w:type="spellStart"/>
            <w:r>
              <w:rPr>
                <w:color w:val="14323E"/>
                <w:sz w:val="15"/>
              </w:rPr>
              <w:t>epidemiológico</w:t>
            </w:r>
            <w:proofErr w:type="spellEnd"/>
          </w:p>
        </w:tc>
        <w:tc>
          <w:tcPr>
            <w:tcW w:w="2509" w:type="dxa"/>
            <w:tcMar>
              <w:top w:w="80" w:type="dxa"/>
              <w:left w:w="90" w:type="dxa"/>
              <w:bottom w:w="80" w:type="dxa"/>
              <w:right w:w="90" w:type="dxa"/>
            </w:tcMar>
            <w:vAlign w:val="center"/>
          </w:tcPr>
          <w:p w14:paraId="1CF1CF3C" w14:textId="77777777" w:rsidR="00CA7573" w:rsidRDefault="00000000">
            <w:pPr>
              <w:jc w:val="center"/>
            </w:pPr>
            <w:r>
              <w:rPr>
                <w:color w:val="14323E"/>
                <w:sz w:val="15"/>
              </w:rPr>
              <w:t>20 %</w:t>
            </w:r>
          </w:p>
        </w:tc>
        <w:tc>
          <w:tcPr>
            <w:tcW w:w="2509" w:type="dxa"/>
            <w:tcMar>
              <w:top w:w="80" w:type="dxa"/>
              <w:left w:w="90" w:type="dxa"/>
              <w:bottom w:w="80" w:type="dxa"/>
              <w:right w:w="90" w:type="dxa"/>
            </w:tcMar>
            <w:vAlign w:val="center"/>
          </w:tcPr>
          <w:p w14:paraId="03A7F4FC" w14:textId="77777777" w:rsidR="00CA7573" w:rsidRDefault="00000000">
            <w:r>
              <w:rPr>
                <w:color w:val="14323E"/>
                <w:sz w:val="15"/>
              </w:rPr>
              <w:t>Entregables parciales</w:t>
            </w:r>
          </w:p>
        </w:tc>
        <w:tc>
          <w:tcPr>
            <w:tcW w:w="2509" w:type="dxa"/>
            <w:tcMar>
              <w:top w:w="80" w:type="dxa"/>
              <w:left w:w="90" w:type="dxa"/>
              <w:bottom w:w="80" w:type="dxa"/>
              <w:right w:w="90" w:type="dxa"/>
            </w:tcMar>
            <w:vAlign w:val="center"/>
          </w:tcPr>
          <w:p w14:paraId="5D6E2643" w14:textId="77777777" w:rsidR="00CA7573" w:rsidRPr="00AB7137" w:rsidRDefault="00000000">
            <w:pPr>
              <w:rPr>
                <w:lang w:val="es-PE"/>
              </w:rPr>
            </w:pPr>
            <w:r w:rsidRPr="00AB7137">
              <w:rPr>
                <w:color w:val="14323E"/>
                <w:sz w:val="15"/>
                <w:lang w:val="es-PE"/>
              </w:rPr>
              <w:t>Calidad de base, coherencia analítica, gráficos y progreso acumulativo.</w:t>
            </w:r>
          </w:p>
        </w:tc>
      </w:tr>
      <w:tr w:rsidR="00CA7573" w:rsidRPr="00AB7137" w14:paraId="31CF2300" w14:textId="77777777">
        <w:trPr>
          <w:cantSplit/>
          <w:jc w:val="center"/>
        </w:trPr>
        <w:tc>
          <w:tcPr>
            <w:tcW w:w="2509" w:type="dxa"/>
            <w:shd w:val="clear" w:color="auto" w:fill="F5F8FA"/>
            <w:tcMar>
              <w:top w:w="80" w:type="dxa"/>
              <w:left w:w="90" w:type="dxa"/>
              <w:bottom w:w="80" w:type="dxa"/>
              <w:right w:w="90" w:type="dxa"/>
            </w:tcMar>
            <w:vAlign w:val="center"/>
          </w:tcPr>
          <w:p w14:paraId="5FF73E2F" w14:textId="77777777" w:rsidR="00CA7573" w:rsidRDefault="00000000">
            <w:r>
              <w:rPr>
                <w:color w:val="14323E"/>
                <w:sz w:val="15"/>
              </w:rPr>
              <w:t xml:space="preserve">Proyecto </w:t>
            </w:r>
            <w:proofErr w:type="spellStart"/>
            <w:r>
              <w:rPr>
                <w:color w:val="14323E"/>
                <w:sz w:val="15"/>
              </w:rPr>
              <w:t>integrador</w:t>
            </w:r>
            <w:proofErr w:type="spellEnd"/>
            <w:r>
              <w:rPr>
                <w:color w:val="14323E"/>
                <w:sz w:val="15"/>
              </w:rPr>
              <w:t xml:space="preserve"> final</w:t>
            </w:r>
          </w:p>
        </w:tc>
        <w:tc>
          <w:tcPr>
            <w:tcW w:w="2509" w:type="dxa"/>
            <w:shd w:val="clear" w:color="auto" w:fill="F5F8FA"/>
            <w:tcMar>
              <w:top w:w="80" w:type="dxa"/>
              <w:left w:w="90" w:type="dxa"/>
              <w:bottom w:w="80" w:type="dxa"/>
              <w:right w:w="90" w:type="dxa"/>
            </w:tcMar>
            <w:vAlign w:val="center"/>
          </w:tcPr>
          <w:p w14:paraId="2B197122" w14:textId="77777777" w:rsidR="00CA7573" w:rsidRDefault="00000000">
            <w:pPr>
              <w:jc w:val="center"/>
            </w:pPr>
            <w:r>
              <w:rPr>
                <w:color w:val="14323E"/>
                <w:sz w:val="15"/>
              </w:rPr>
              <w:t>30 %</w:t>
            </w:r>
          </w:p>
        </w:tc>
        <w:tc>
          <w:tcPr>
            <w:tcW w:w="2509" w:type="dxa"/>
            <w:shd w:val="clear" w:color="auto" w:fill="F5F8FA"/>
            <w:tcMar>
              <w:top w:w="80" w:type="dxa"/>
              <w:left w:w="90" w:type="dxa"/>
              <w:bottom w:w="80" w:type="dxa"/>
              <w:right w:w="90" w:type="dxa"/>
            </w:tcMar>
            <w:vAlign w:val="center"/>
          </w:tcPr>
          <w:p w14:paraId="0A15F9F3" w14:textId="77777777" w:rsidR="00CA7573" w:rsidRDefault="00000000">
            <w:r>
              <w:rPr>
                <w:color w:val="14323E"/>
                <w:sz w:val="15"/>
              </w:rPr>
              <w:t>Reporte + scripts + agente IA</w:t>
            </w:r>
          </w:p>
        </w:tc>
        <w:tc>
          <w:tcPr>
            <w:tcW w:w="2509" w:type="dxa"/>
            <w:shd w:val="clear" w:color="auto" w:fill="F5F8FA"/>
            <w:tcMar>
              <w:top w:w="80" w:type="dxa"/>
              <w:left w:w="90" w:type="dxa"/>
              <w:bottom w:w="80" w:type="dxa"/>
              <w:right w:w="90" w:type="dxa"/>
            </w:tcMar>
            <w:vAlign w:val="center"/>
          </w:tcPr>
          <w:p w14:paraId="08229587" w14:textId="77777777" w:rsidR="00CA7573" w:rsidRPr="00AB7137" w:rsidRDefault="00000000">
            <w:pPr>
              <w:rPr>
                <w:lang w:val="es-PE"/>
              </w:rPr>
            </w:pPr>
            <w:r w:rsidRPr="00AB7137">
              <w:rPr>
                <w:color w:val="14323E"/>
                <w:sz w:val="15"/>
                <w:lang w:val="es-PE"/>
              </w:rPr>
              <w:t>Integración técnica, coherencia epidemiológica, reproducibilidad y calidad del producto.</w:t>
            </w:r>
          </w:p>
        </w:tc>
      </w:tr>
      <w:tr w:rsidR="00CA7573" w:rsidRPr="00AB7137" w14:paraId="50FE3CA5" w14:textId="77777777">
        <w:trPr>
          <w:cantSplit/>
          <w:jc w:val="center"/>
        </w:trPr>
        <w:tc>
          <w:tcPr>
            <w:tcW w:w="2509" w:type="dxa"/>
            <w:tcMar>
              <w:top w:w="80" w:type="dxa"/>
              <w:left w:w="90" w:type="dxa"/>
              <w:bottom w:w="80" w:type="dxa"/>
              <w:right w:w="90" w:type="dxa"/>
            </w:tcMar>
            <w:vAlign w:val="center"/>
          </w:tcPr>
          <w:p w14:paraId="727E915C" w14:textId="77777777" w:rsidR="00CA7573" w:rsidRDefault="00000000">
            <w:r>
              <w:rPr>
                <w:color w:val="14323E"/>
                <w:sz w:val="15"/>
              </w:rPr>
              <w:lastRenderedPageBreak/>
              <w:t>Presentación / defensa</w:t>
            </w:r>
          </w:p>
        </w:tc>
        <w:tc>
          <w:tcPr>
            <w:tcW w:w="2509" w:type="dxa"/>
            <w:tcMar>
              <w:top w:w="80" w:type="dxa"/>
              <w:left w:w="90" w:type="dxa"/>
              <w:bottom w:w="80" w:type="dxa"/>
              <w:right w:w="90" w:type="dxa"/>
            </w:tcMar>
            <w:vAlign w:val="center"/>
          </w:tcPr>
          <w:p w14:paraId="7C9B78DE" w14:textId="77777777" w:rsidR="00CA7573" w:rsidRDefault="00000000">
            <w:pPr>
              <w:jc w:val="center"/>
            </w:pPr>
            <w:r>
              <w:rPr>
                <w:color w:val="14323E"/>
                <w:sz w:val="15"/>
              </w:rPr>
              <w:t>10 %</w:t>
            </w:r>
          </w:p>
        </w:tc>
        <w:tc>
          <w:tcPr>
            <w:tcW w:w="2509" w:type="dxa"/>
            <w:tcMar>
              <w:top w:w="80" w:type="dxa"/>
              <w:left w:w="90" w:type="dxa"/>
              <w:bottom w:w="80" w:type="dxa"/>
              <w:right w:w="90" w:type="dxa"/>
            </w:tcMar>
            <w:vAlign w:val="center"/>
          </w:tcPr>
          <w:p w14:paraId="7378E5FD" w14:textId="77777777" w:rsidR="00CA7573" w:rsidRDefault="00000000">
            <w:r>
              <w:rPr>
                <w:color w:val="14323E"/>
                <w:sz w:val="15"/>
              </w:rPr>
              <w:t>Exposición breve</w:t>
            </w:r>
          </w:p>
        </w:tc>
        <w:tc>
          <w:tcPr>
            <w:tcW w:w="2509" w:type="dxa"/>
            <w:tcMar>
              <w:top w:w="80" w:type="dxa"/>
              <w:left w:w="90" w:type="dxa"/>
              <w:bottom w:w="80" w:type="dxa"/>
              <w:right w:w="90" w:type="dxa"/>
            </w:tcMar>
            <w:vAlign w:val="center"/>
          </w:tcPr>
          <w:p w14:paraId="001C192B" w14:textId="77777777" w:rsidR="00CA7573" w:rsidRPr="00AB7137" w:rsidRDefault="00000000">
            <w:pPr>
              <w:rPr>
                <w:lang w:val="es-PE"/>
              </w:rPr>
            </w:pPr>
            <w:r w:rsidRPr="00AB7137">
              <w:rPr>
                <w:color w:val="14323E"/>
                <w:sz w:val="15"/>
                <w:lang w:val="es-PE"/>
              </w:rPr>
              <w:t>Capacidad para justificar decisiones analíticas, reconocer límites y responder preguntas.</w:t>
            </w:r>
          </w:p>
        </w:tc>
      </w:tr>
    </w:tbl>
    <w:p w14:paraId="44695E5C" w14:textId="77777777" w:rsidR="00CA7573" w:rsidRPr="00AB7137" w:rsidRDefault="00000000">
      <w:pPr>
        <w:keepNext/>
        <w:spacing w:before="80" w:after="100"/>
        <w:rPr>
          <w:lang w:val="es-PE"/>
        </w:rPr>
      </w:pPr>
      <w:r w:rsidRPr="00AB7137">
        <w:rPr>
          <w:b/>
          <w:color w:val="14323E"/>
          <w:sz w:val="24"/>
          <w:lang w:val="es-PE"/>
        </w:rPr>
        <w:t>11.1. Criterios de evaluación del producto final</w:t>
      </w:r>
    </w:p>
    <w:tbl>
      <w:tblPr>
        <w:tblStyle w:val="Tablaconcuadrcula"/>
        <w:tblW w:w="0" w:type="auto"/>
        <w:jc w:val="center"/>
        <w:tblLook w:val="04A0" w:firstRow="1" w:lastRow="0" w:firstColumn="1" w:lastColumn="0" w:noHBand="0" w:noVBand="1"/>
      </w:tblPr>
      <w:tblGrid>
        <w:gridCol w:w="3346"/>
        <w:gridCol w:w="3346"/>
        <w:gridCol w:w="3346"/>
      </w:tblGrid>
      <w:tr w:rsidR="00CA7573" w14:paraId="783123E5" w14:textId="77777777">
        <w:trPr>
          <w:cantSplit/>
          <w:jc w:val="center"/>
        </w:trPr>
        <w:tc>
          <w:tcPr>
            <w:tcW w:w="3346" w:type="dxa"/>
            <w:shd w:val="clear" w:color="auto" w:fill="0B4F75"/>
            <w:tcMar>
              <w:top w:w="80" w:type="dxa"/>
              <w:left w:w="90" w:type="dxa"/>
              <w:bottom w:w="80" w:type="dxa"/>
              <w:right w:w="90" w:type="dxa"/>
            </w:tcMar>
            <w:vAlign w:val="center"/>
          </w:tcPr>
          <w:p w14:paraId="1955BE2D" w14:textId="77777777" w:rsidR="00CA7573" w:rsidRDefault="00000000">
            <w:pPr>
              <w:jc w:val="center"/>
            </w:pPr>
            <w:proofErr w:type="spellStart"/>
            <w:r>
              <w:rPr>
                <w:b/>
                <w:color w:val="FFFFFF"/>
                <w:sz w:val="16"/>
              </w:rPr>
              <w:t>Dimensión</w:t>
            </w:r>
            <w:proofErr w:type="spellEnd"/>
          </w:p>
        </w:tc>
        <w:tc>
          <w:tcPr>
            <w:tcW w:w="3346" w:type="dxa"/>
            <w:shd w:val="clear" w:color="auto" w:fill="0B4F75"/>
            <w:tcMar>
              <w:top w:w="80" w:type="dxa"/>
              <w:left w:w="90" w:type="dxa"/>
              <w:bottom w:w="80" w:type="dxa"/>
              <w:right w:w="90" w:type="dxa"/>
            </w:tcMar>
            <w:vAlign w:val="center"/>
          </w:tcPr>
          <w:p w14:paraId="096D7428" w14:textId="77777777" w:rsidR="00CA7573" w:rsidRDefault="00000000">
            <w:pPr>
              <w:jc w:val="center"/>
            </w:pPr>
            <w:r>
              <w:rPr>
                <w:b/>
                <w:color w:val="FFFFFF"/>
                <w:sz w:val="16"/>
              </w:rPr>
              <w:t>Ponderación dentro del proyecto</w:t>
            </w:r>
          </w:p>
        </w:tc>
        <w:tc>
          <w:tcPr>
            <w:tcW w:w="3346" w:type="dxa"/>
            <w:shd w:val="clear" w:color="auto" w:fill="0B4F75"/>
            <w:tcMar>
              <w:top w:w="80" w:type="dxa"/>
              <w:left w:w="90" w:type="dxa"/>
              <w:bottom w:w="80" w:type="dxa"/>
              <w:right w:w="90" w:type="dxa"/>
            </w:tcMar>
            <w:vAlign w:val="center"/>
          </w:tcPr>
          <w:p w14:paraId="470DD1A9" w14:textId="77777777" w:rsidR="00CA7573" w:rsidRDefault="00000000">
            <w:pPr>
              <w:jc w:val="center"/>
            </w:pPr>
            <w:r>
              <w:rPr>
                <w:b/>
                <w:color w:val="FFFFFF"/>
                <w:sz w:val="16"/>
              </w:rPr>
              <w:t>Criterio de logro</w:t>
            </w:r>
          </w:p>
        </w:tc>
      </w:tr>
      <w:tr w:rsidR="00CA7573" w:rsidRPr="00AB7137" w14:paraId="4CCBCE2C" w14:textId="77777777">
        <w:trPr>
          <w:cantSplit/>
          <w:jc w:val="center"/>
        </w:trPr>
        <w:tc>
          <w:tcPr>
            <w:tcW w:w="3346" w:type="dxa"/>
            <w:tcMar>
              <w:top w:w="80" w:type="dxa"/>
              <w:left w:w="90" w:type="dxa"/>
              <w:bottom w:w="80" w:type="dxa"/>
              <w:right w:w="90" w:type="dxa"/>
            </w:tcMar>
            <w:vAlign w:val="center"/>
          </w:tcPr>
          <w:p w14:paraId="103B10CA" w14:textId="77777777" w:rsidR="00CA7573" w:rsidRPr="00AB7137" w:rsidRDefault="00000000">
            <w:pPr>
              <w:rPr>
                <w:lang w:val="es-PE"/>
              </w:rPr>
            </w:pPr>
            <w:r w:rsidRPr="00AB7137">
              <w:rPr>
                <w:color w:val="14323E"/>
                <w:sz w:val="16"/>
                <w:lang w:val="es-PE"/>
              </w:rPr>
              <w:t>Gestión y calidad de datos</w:t>
            </w:r>
          </w:p>
        </w:tc>
        <w:tc>
          <w:tcPr>
            <w:tcW w:w="3346" w:type="dxa"/>
            <w:tcMar>
              <w:top w:w="80" w:type="dxa"/>
              <w:left w:w="90" w:type="dxa"/>
              <w:bottom w:w="80" w:type="dxa"/>
              <w:right w:w="90" w:type="dxa"/>
            </w:tcMar>
            <w:vAlign w:val="center"/>
          </w:tcPr>
          <w:p w14:paraId="44FFCDF4" w14:textId="77777777" w:rsidR="00CA7573" w:rsidRDefault="00000000">
            <w:r>
              <w:rPr>
                <w:color w:val="14323E"/>
                <w:sz w:val="16"/>
              </w:rPr>
              <w:t>15 %</w:t>
            </w:r>
          </w:p>
        </w:tc>
        <w:tc>
          <w:tcPr>
            <w:tcW w:w="3346" w:type="dxa"/>
            <w:tcMar>
              <w:top w:w="80" w:type="dxa"/>
              <w:left w:w="90" w:type="dxa"/>
              <w:bottom w:w="80" w:type="dxa"/>
              <w:right w:w="90" w:type="dxa"/>
            </w:tcMar>
            <w:vAlign w:val="center"/>
          </w:tcPr>
          <w:p w14:paraId="248CE8CD" w14:textId="77777777" w:rsidR="00CA7573" w:rsidRPr="00AB7137" w:rsidRDefault="00000000">
            <w:pPr>
              <w:rPr>
                <w:lang w:val="es-PE"/>
              </w:rPr>
            </w:pPr>
            <w:r w:rsidRPr="00AB7137">
              <w:rPr>
                <w:color w:val="14323E"/>
                <w:sz w:val="16"/>
                <w:lang w:val="es-PE"/>
              </w:rPr>
              <w:t>Base limpia, documentada, consistente y reproducible.</w:t>
            </w:r>
          </w:p>
        </w:tc>
      </w:tr>
      <w:tr w:rsidR="00CA7573" w:rsidRPr="00AB7137" w14:paraId="17CF703C" w14:textId="77777777">
        <w:trPr>
          <w:cantSplit/>
          <w:jc w:val="center"/>
        </w:trPr>
        <w:tc>
          <w:tcPr>
            <w:tcW w:w="3346" w:type="dxa"/>
            <w:shd w:val="clear" w:color="auto" w:fill="F5F8FA"/>
            <w:tcMar>
              <w:top w:w="80" w:type="dxa"/>
              <w:left w:w="90" w:type="dxa"/>
              <w:bottom w:w="80" w:type="dxa"/>
              <w:right w:w="90" w:type="dxa"/>
            </w:tcMar>
            <w:vAlign w:val="center"/>
          </w:tcPr>
          <w:p w14:paraId="41B155AF" w14:textId="77777777" w:rsidR="00CA7573" w:rsidRDefault="00000000">
            <w:proofErr w:type="spellStart"/>
            <w:r>
              <w:rPr>
                <w:color w:val="14323E"/>
                <w:sz w:val="16"/>
              </w:rPr>
              <w:t>Análisis</w:t>
            </w:r>
            <w:proofErr w:type="spellEnd"/>
            <w:r>
              <w:rPr>
                <w:color w:val="14323E"/>
                <w:sz w:val="16"/>
              </w:rPr>
              <w:t xml:space="preserve"> </w:t>
            </w:r>
            <w:proofErr w:type="spellStart"/>
            <w:r>
              <w:rPr>
                <w:color w:val="14323E"/>
                <w:sz w:val="16"/>
              </w:rPr>
              <w:t>epidemiológico</w:t>
            </w:r>
            <w:proofErr w:type="spellEnd"/>
          </w:p>
        </w:tc>
        <w:tc>
          <w:tcPr>
            <w:tcW w:w="3346" w:type="dxa"/>
            <w:shd w:val="clear" w:color="auto" w:fill="F5F8FA"/>
            <w:tcMar>
              <w:top w:w="80" w:type="dxa"/>
              <w:left w:w="90" w:type="dxa"/>
              <w:bottom w:w="80" w:type="dxa"/>
              <w:right w:w="90" w:type="dxa"/>
            </w:tcMar>
            <w:vAlign w:val="center"/>
          </w:tcPr>
          <w:p w14:paraId="4B310366" w14:textId="77777777" w:rsidR="00CA7573" w:rsidRDefault="00000000">
            <w:r>
              <w:rPr>
                <w:color w:val="14323E"/>
                <w:sz w:val="16"/>
              </w:rPr>
              <w:t>25 %</w:t>
            </w:r>
          </w:p>
        </w:tc>
        <w:tc>
          <w:tcPr>
            <w:tcW w:w="3346" w:type="dxa"/>
            <w:shd w:val="clear" w:color="auto" w:fill="F5F8FA"/>
            <w:tcMar>
              <w:top w:w="80" w:type="dxa"/>
              <w:left w:w="90" w:type="dxa"/>
              <w:bottom w:w="80" w:type="dxa"/>
              <w:right w:w="90" w:type="dxa"/>
            </w:tcMar>
            <w:vAlign w:val="center"/>
          </w:tcPr>
          <w:p w14:paraId="325C3E51" w14:textId="77777777" w:rsidR="00CA7573" w:rsidRPr="00AB7137" w:rsidRDefault="00000000">
            <w:pPr>
              <w:rPr>
                <w:lang w:val="es-PE"/>
              </w:rPr>
            </w:pPr>
            <w:r w:rsidRPr="00AB7137">
              <w:rPr>
                <w:color w:val="14323E"/>
                <w:sz w:val="16"/>
                <w:lang w:val="es-PE"/>
              </w:rPr>
              <w:t>Medidas y modelos coherentes con pregunta, diseño y variables.</w:t>
            </w:r>
          </w:p>
        </w:tc>
      </w:tr>
      <w:tr w:rsidR="00CA7573" w:rsidRPr="00AB7137" w14:paraId="6579257D" w14:textId="77777777">
        <w:trPr>
          <w:cantSplit/>
          <w:jc w:val="center"/>
        </w:trPr>
        <w:tc>
          <w:tcPr>
            <w:tcW w:w="3346" w:type="dxa"/>
            <w:tcMar>
              <w:top w:w="80" w:type="dxa"/>
              <w:left w:w="90" w:type="dxa"/>
              <w:bottom w:w="80" w:type="dxa"/>
              <w:right w:w="90" w:type="dxa"/>
            </w:tcMar>
            <w:vAlign w:val="center"/>
          </w:tcPr>
          <w:p w14:paraId="0C117A3A" w14:textId="77777777" w:rsidR="00CA7573" w:rsidRDefault="00000000">
            <w:proofErr w:type="spellStart"/>
            <w:r>
              <w:rPr>
                <w:color w:val="14323E"/>
                <w:sz w:val="16"/>
              </w:rPr>
              <w:t>Interpretación</w:t>
            </w:r>
            <w:proofErr w:type="spellEnd"/>
          </w:p>
        </w:tc>
        <w:tc>
          <w:tcPr>
            <w:tcW w:w="3346" w:type="dxa"/>
            <w:tcMar>
              <w:top w:w="80" w:type="dxa"/>
              <w:left w:w="90" w:type="dxa"/>
              <w:bottom w:w="80" w:type="dxa"/>
              <w:right w:w="90" w:type="dxa"/>
            </w:tcMar>
            <w:vAlign w:val="center"/>
          </w:tcPr>
          <w:p w14:paraId="158AC10A" w14:textId="77777777" w:rsidR="00CA7573" w:rsidRDefault="00000000">
            <w:r>
              <w:rPr>
                <w:color w:val="14323E"/>
                <w:sz w:val="16"/>
              </w:rPr>
              <w:t>15 %</w:t>
            </w:r>
          </w:p>
        </w:tc>
        <w:tc>
          <w:tcPr>
            <w:tcW w:w="3346" w:type="dxa"/>
            <w:tcMar>
              <w:top w:w="80" w:type="dxa"/>
              <w:left w:w="90" w:type="dxa"/>
              <w:bottom w:w="80" w:type="dxa"/>
              <w:right w:w="90" w:type="dxa"/>
            </w:tcMar>
            <w:vAlign w:val="center"/>
          </w:tcPr>
          <w:p w14:paraId="071C586E" w14:textId="77777777" w:rsidR="00CA7573" w:rsidRPr="00AB7137" w:rsidRDefault="00000000">
            <w:pPr>
              <w:rPr>
                <w:lang w:val="es-PE"/>
              </w:rPr>
            </w:pPr>
            <w:r w:rsidRPr="00AB7137">
              <w:rPr>
                <w:color w:val="14323E"/>
                <w:sz w:val="16"/>
                <w:lang w:val="es-PE"/>
              </w:rPr>
              <w:t>Lectura correcta de estimadores, incertidumbre y limitaciones.</w:t>
            </w:r>
          </w:p>
        </w:tc>
      </w:tr>
      <w:tr w:rsidR="00CA7573" w:rsidRPr="00AB7137" w14:paraId="30C8916A" w14:textId="77777777">
        <w:trPr>
          <w:cantSplit/>
          <w:jc w:val="center"/>
        </w:trPr>
        <w:tc>
          <w:tcPr>
            <w:tcW w:w="3346" w:type="dxa"/>
            <w:shd w:val="clear" w:color="auto" w:fill="F5F8FA"/>
            <w:tcMar>
              <w:top w:w="80" w:type="dxa"/>
              <w:left w:w="90" w:type="dxa"/>
              <w:bottom w:w="80" w:type="dxa"/>
              <w:right w:w="90" w:type="dxa"/>
            </w:tcMar>
            <w:vAlign w:val="center"/>
          </w:tcPr>
          <w:p w14:paraId="73A008B8" w14:textId="77777777" w:rsidR="00CA7573" w:rsidRDefault="00000000">
            <w:proofErr w:type="spellStart"/>
            <w:r>
              <w:rPr>
                <w:color w:val="14323E"/>
                <w:sz w:val="16"/>
              </w:rPr>
              <w:t>Visualización</w:t>
            </w:r>
            <w:proofErr w:type="spellEnd"/>
            <w:r>
              <w:rPr>
                <w:color w:val="14323E"/>
                <w:sz w:val="16"/>
              </w:rPr>
              <w:t xml:space="preserve"> y </w:t>
            </w:r>
            <w:proofErr w:type="spellStart"/>
            <w:r>
              <w:rPr>
                <w:color w:val="14323E"/>
                <w:sz w:val="16"/>
              </w:rPr>
              <w:t>comunicación</w:t>
            </w:r>
            <w:proofErr w:type="spellEnd"/>
          </w:p>
        </w:tc>
        <w:tc>
          <w:tcPr>
            <w:tcW w:w="3346" w:type="dxa"/>
            <w:shd w:val="clear" w:color="auto" w:fill="F5F8FA"/>
            <w:tcMar>
              <w:top w:w="80" w:type="dxa"/>
              <w:left w:w="90" w:type="dxa"/>
              <w:bottom w:w="80" w:type="dxa"/>
              <w:right w:w="90" w:type="dxa"/>
            </w:tcMar>
            <w:vAlign w:val="center"/>
          </w:tcPr>
          <w:p w14:paraId="5D7B72A7" w14:textId="77777777" w:rsidR="00CA7573" w:rsidRDefault="00000000">
            <w:r>
              <w:rPr>
                <w:color w:val="14323E"/>
                <w:sz w:val="16"/>
              </w:rPr>
              <w:t>15 %</w:t>
            </w:r>
          </w:p>
        </w:tc>
        <w:tc>
          <w:tcPr>
            <w:tcW w:w="3346" w:type="dxa"/>
            <w:shd w:val="clear" w:color="auto" w:fill="F5F8FA"/>
            <w:tcMar>
              <w:top w:w="80" w:type="dxa"/>
              <w:left w:w="90" w:type="dxa"/>
              <w:bottom w:w="80" w:type="dxa"/>
              <w:right w:w="90" w:type="dxa"/>
            </w:tcMar>
            <w:vAlign w:val="center"/>
          </w:tcPr>
          <w:p w14:paraId="63EA5B97" w14:textId="77777777" w:rsidR="00CA7573" w:rsidRPr="00AB7137" w:rsidRDefault="00000000">
            <w:pPr>
              <w:rPr>
                <w:lang w:val="es-PE"/>
              </w:rPr>
            </w:pPr>
            <w:r w:rsidRPr="00AB7137">
              <w:rPr>
                <w:color w:val="14323E"/>
                <w:sz w:val="16"/>
                <w:lang w:val="es-PE"/>
              </w:rPr>
              <w:t>Gráficos y tablas claros, pertinentes y listos para reporte.</w:t>
            </w:r>
          </w:p>
        </w:tc>
      </w:tr>
      <w:tr w:rsidR="00CA7573" w:rsidRPr="00AB7137" w14:paraId="0D69FE07" w14:textId="77777777">
        <w:trPr>
          <w:cantSplit/>
          <w:jc w:val="center"/>
        </w:trPr>
        <w:tc>
          <w:tcPr>
            <w:tcW w:w="3346" w:type="dxa"/>
            <w:tcMar>
              <w:top w:w="80" w:type="dxa"/>
              <w:left w:w="90" w:type="dxa"/>
              <w:bottom w:w="80" w:type="dxa"/>
              <w:right w:w="90" w:type="dxa"/>
            </w:tcMar>
            <w:vAlign w:val="center"/>
          </w:tcPr>
          <w:p w14:paraId="197F5605" w14:textId="77777777" w:rsidR="00CA7573" w:rsidRDefault="00000000">
            <w:proofErr w:type="spellStart"/>
            <w:r>
              <w:rPr>
                <w:color w:val="14323E"/>
                <w:sz w:val="16"/>
              </w:rPr>
              <w:t>Automatización</w:t>
            </w:r>
            <w:proofErr w:type="spellEnd"/>
            <w:r>
              <w:rPr>
                <w:color w:val="14323E"/>
                <w:sz w:val="16"/>
              </w:rPr>
              <w:t xml:space="preserve"> / </w:t>
            </w:r>
            <w:proofErr w:type="spellStart"/>
            <w:r>
              <w:rPr>
                <w:color w:val="14323E"/>
                <w:sz w:val="16"/>
              </w:rPr>
              <w:t>reproducibilidad</w:t>
            </w:r>
            <w:proofErr w:type="spellEnd"/>
          </w:p>
        </w:tc>
        <w:tc>
          <w:tcPr>
            <w:tcW w:w="3346" w:type="dxa"/>
            <w:tcMar>
              <w:top w:w="80" w:type="dxa"/>
              <w:left w:w="90" w:type="dxa"/>
              <w:bottom w:w="80" w:type="dxa"/>
              <w:right w:w="90" w:type="dxa"/>
            </w:tcMar>
            <w:vAlign w:val="center"/>
          </w:tcPr>
          <w:p w14:paraId="4513AE5F" w14:textId="77777777" w:rsidR="00CA7573" w:rsidRDefault="00000000">
            <w:r>
              <w:rPr>
                <w:color w:val="14323E"/>
                <w:sz w:val="16"/>
              </w:rPr>
              <w:t>15 %</w:t>
            </w:r>
          </w:p>
        </w:tc>
        <w:tc>
          <w:tcPr>
            <w:tcW w:w="3346" w:type="dxa"/>
            <w:tcMar>
              <w:top w:w="80" w:type="dxa"/>
              <w:left w:w="90" w:type="dxa"/>
              <w:bottom w:w="80" w:type="dxa"/>
              <w:right w:w="90" w:type="dxa"/>
            </w:tcMar>
            <w:vAlign w:val="center"/>
          </w:tcPr>
          <w:p w14:paraId="1F1540F7" w14:textId="77777777" w:rsidR="00CA7573" w:rsidRPr="00AB7137" w:rsidRDefault="00000000">
            <w:pPr>
              <w:rPr>
                <w:lang w:val="es-PE"/>
              </w:rPr>
            </w:pPr>
            <w:r w:rsidRPr="00AB7137">
              <w:rPr>
                <w:color w:val="14323E"/>
                <w:sz w:val="16"/>
                <w:lang w:val="es-PE"/>
              </w:rPr>
              <w:t>Reporte renderizable y scripts organizados, parametrizados cuando corresponda.</w:t>
            </w:r>
          </w:p>
        </w:tc>
      </w:tr>
      <w:tr w:rsidR="00CA7573" w:rsidRPr="00AB7137" w14:paraId="0A9A028D" w14:textId="77777777">
        <w:trPr>
          <w:cantSplit/>
          <w:jc w:val="center"/>
        </w:trPr>
        <w:tc>
          <w:tcPr>
            <w:tcW w:w="3346" w:type="dxa"/>
            <w:shd w:val="clear" w:color="auto" w:fill="F5F8FA"/>
            <w:tcMar>
              <w:top w:w="80" w:type="dxa"/>
              <w:left w:w="90" w:type="dxa"/>
              <w:bottom w:w="80" w:type="dxa"/>
              <w:right w:w="90" w:type="dxa"/>
            </w:tcMar>
            <w:vAlign w:val="center"/>
          </w:tcPr>
          <w:p w14:paraId="36431228" w14:textId="77777777" w:rsidR="00CA7573" w:rsidRDefault="00000000">
            <w:proofErr w:type="spellStart"/>
            <w:r>
              <w:rPr>
                <w:color w:val="14323E"/>
                <w:sz w:val="16"/>
              </w:rPr>
              <w:t>Integración</w:t>
            </w:r>
            <w:proofErr w:type="spellEnd"/>
            <w:r>
              <w:rPr>
                <w:color w:val="14323E"/>
                <w:sz w:val="16"/>
              </w:rPr>
              <w:t xml:space="preserve"> </w:t>
            </w:r>
            <w:proofErr w:type="spellStart"/>
            <w:r>
              <w:rPr>
                <w:color w:val="14323E"/>
                <w:sz w:val="16"/>
              </w:rPr>
              <w:t>responsable</w:t>
            </w:r>
            <w:proofErr w:type="spellEnd"/>
            <w:r>
              <w:rPr>
                <w:color w:val="14323E"/>
                <w:sz w:val="16"/>
              </w:rPr>
              <w:t xml:space="preserve"> de IA</w:t>
            </w:r>
          </w:p>
        </w:tc>
        <w:tc>
          <w:tcPr>
            <w:tcW w:w="3346" w:type="dxa"/>
            <w:shd w:val="clear" w:color="auto" w:fill="F5F8FA"/>
            <w:tcMar>
              <w:top w:w="80" w:type="dxa"/>
              <w:left w:w="90" w:type="dxa"/>
              <w:bottom w:w="80" w:type="dxa"/>
              <w:right w:w="90" w:type="dxa"/>
            </w:tcMar>
            <w:vAlign w:val="center"/>
          </w:tcPr>
          <w:p w14:paraId="461C6A8A" w14:textId="77777777" w:rsidR="00CA7573" w:rsidRDefault="00000000">
            <w:r>
              <w:rPr>
                <w:color w:val="14323E"/>
                <w:sz w:val="16"/>
              </w:rPr>
              <w:t>15 %</w:t>
            </w:r>
          </w:p>
        </w:tc>
        <w:tc>
          <w:tcPr>
            <w:tcW w:w="3346" w:type="dxa"/>
            <w:shd w:val="clear" w:color="auto" w:fill="F5F8FA"/>
            <w:tcMar>
              <w:top w:w="80" w:type="dxa"/>
              <w:left w:w="90" w:type="dxa"/>
              <w:bottom w:w="80" w:type="dxa"/>
              <w:right w:w="90" w:type="dxa"/>
            </w:tcMar>
            <w:vAlign w:val="center"/>
          </w:tcPr>
          <w:p w14:paraId="4B2FFA16" w14:textId="77777777" w:rsidR="00CA7573" w:rsidRPr="00AB7137" w:rsidRDefault="00000000">
            <w:pPr>
              <w:rPr>
                <w:lang w:val="es-PE"/>
              </w:rPr>
            </w:pPr>
            <w:r w:rsidRPr="00AB7137">
              <w:rPr>
                <w:color w:val="14323E"/>
                <w:sz w:val="16"/>
                <w:lang w:val="es-PE"/>
              </w:rPr>
              <w:t>Agente funcional, prompts adecuados, validación de código, seguridad y uso crítico.</w:t>
            </w:r>
          </w:p>
        </w:tc>
      </w:tr>
    </w:tbl>
    <w:p w14:paraId="5160858E" w14:textId="77777777" w:rsidR="00CA7573" w:rsidRPr="00AB7137" w:rsidRDefault="00000000">
      <w:pPr>
        <w:keepNext/>
        <w:pBdr>
          <w:bottom w:val="single" w:sz="10" w:space="2" w:color="3BC3B5"/>
        </w:pBdr>
        <w:spacing w:before="160" w:after="100"/>
        <w:rPr>
          <w:lang w:val="es-PE"/>
        </w:rPr>
      </w:pPr>
      <w:r w:rsidRPr="00AB7137">
        <w:rPr>
          <w:rFonts w:ascii="Aptos Display" w:hAnsi="Aptos Display"/>
          <w:b/>
          <w:color w:val="0B4F75"/>
          <w:sz w:val="32"/>
          <w:lang w:val="es-PE"/>
        </w:rPr>
        <w:t>12. Producto final integrador</w:t>
      </w:r>
    </w:p>
    <w:p w14:paraId="7EF08A79" w14:textId="77777777" w:rsidR="00CA7573" w:rsidRPr="00AB7137" w:rsidRDefault="00000000">
      <w:pPr>
        <w:keepNext/>
        <w:spacing w:before="80" w:after="100"/>
        <w:rPr>
          <w:lang w:val="es-PE"/>
        </w:rPr>
      </w:pPr>
      <w:r w:rsidRPr="00AB7137">
        <w:rPr>
          <w:b/>
          <w:color w:val="14323E"/>
          <w:sz w:val="24"/>
          <w:lang w:val="es-PE"/>
        </w:rPr>
        <w:t>Proyecto Integrador de Análisis Epidemiológico Reproducible con IA</w:t>
      </w:r>
    </w:p>
    <w:p w14:paraId="6CFD47C1" w14:textId="77777777" w:rsidR="00CA7573" w:rsidRDefault="00000000">
      <w:pPr>
        <w:spacing w:after="60" w:line="254" w:lineRule="auto"/>
      </w:pPr>
      <w:r w:rsidRPr="00AB7137">
        <w:rPr>
          <w:color w:val="14323E"/>
          <w:lang w:val="es-PE"/>
        </w:rPr>
        <w:t xml:space="preserve">El participante desarrollará un proyecto completo que integre los productos construidos a lo largo de las 16 clases. </w:t>
      </w:r>
      <w:r>
        <w:rPr>
          <w:color w:val="14323E"/>
        </w:rPr>
        <w:t xml:space="preserve">El </w:t>
      </w:r>
      <w:proofErr w:type="spellStart"/>
      <w:r>
        <w:rPr>
          <w:color w:val="14323E"/>
        </w:rPr>
        <w:t>entregable</w:t>
      </w:r>
      <w:proofErr w:type="spellEnd"/>
      <w:r>
        <w:rPr>
          <w:color w:val="14323E"/>
        </w:rPr>
        <w:t xml:space="preserve"> final </w:t>
      </w:r>
      <w:proofErr w:type="spellStart"/>
      <w:r>
        <w:rPr>
          <w:color w:val="14323E"/>
        </w:rPr>
        <w:t>deberá</w:t>
      </w:r>
      <w:proofErr w:type="spellEnd"/>
      <w:r>
        <w:rPr>
          <w:color w:val="14323E"/>
        </w:rPr>
        <w:t xml:space="preserve"> incluir:</w:t>
      </w:r>
    </w:p>
    <w:p w14:paraId="4BB6A46F" w14:textId="77777777" w:rsidR="00CA7573" w:rsidRPr="00AB7137" w:rsidRDefault="00000000">
      <w:pPr>
        <w:pStyle w:val="Listaconvietas"/>
        <w:spacing w:after="24" w:line="245" w:lineRule="auto"/>
        <w:rPr>
          <w:lang w:val="es-PE"/>
        </w:rPr>
      </w:pPr>
      <w:r w:rsidRPr="00AB7137">
        <w:rPr>
          <w:color w:val="14323E"/>
          <w:lang w:val="es-PE"/>
        </w:rPr>
        <w:t>Base epidemiológica limpia, documentada y lista para análisis.</w:t>
      </w:r>
    </w:p>
    <w:p w14:paraId="38CF10C3" w14:textId="77777777" w:rsidR="00CA7573" w:rsidRPr="00AB7137" w:rsidRDefault="00000000">
      <w:pPr>
        <w:pStyle w:val="Listaconvietas"/>
        <w:spacing w:after="24" w:line="245" w:lineRule="auto"/>
        <w:rPr>
          <w:lang w:val="es-PE"/>
        </w:rPr>
      </w:pPr>
      <w:r w:rsidRPr="00AB7137">
        <w:rPr>
          <w:color w:val="14323E"/>
          <w:lang w:val="es-PE"/>
        </w:rPr>
        <w:t>Scripts reproducibles de preparación, análisis y visualización.</w:t>
      </w:r>
    </w:p>
    <w:p w14:paraId="7AC2EBE4" w14:textId="77777777" w:rsidR="00CA7573" w:rsidRPr="00AB7137" w:rsidRDefault="00000000">
      <w:pPr>
        <w:pStyle w:val="Listaconvietas"/>
        <w:spacing w:after="24" w:line="245" w:lineRule="auto"/>
        <w:rPr>
          <w:lang w:val="es-PE"/>
        </w:rPr>
      </w:pPr>
      <w:r w:rsidRPr="00AB7137">
        <w:rPr>
          <w:color w:val="14323E"/>
          <w:lang w:val="es-PE"/>
        </w:rPr>
        <w:t>Caracterización por persona, tiempo y espacio.</w:t>
      </w:r>
    </w:p>
    <w:p w14:paraId="22E08EFA" w14:textId="77777777" w:rsidR="00CA7573" w:rsidRPr="00AB7137" w:rsidRDefault="00000000">
      <w:pPr>
        <w:pStyle w:val="Listaconvietas"/>
        <w:spacing w:after="24" w:line="245" w:lineRule="auto"/>
        <w:rPr>
          <w:lang w:val="es-PE"/>
        </w:rPr>
      </w:pPr>
      <w:r w:rsidRPr="00AB7137">
        <w:rPr>
          <w:color w:val="14323E"/>
          <w:lang w:val="es-PE"/>
        </w:rPr>
        <w:t>Medidas de frecuencia y asociación pertinentes al problema.</w:t>
      </w:r>
    </w:p>
    <w:p w14:paraId="1BD9DE1F" w14:textId="77777777" w:rsidR="00CA7573" w:rsidRPr="00AB7137" w:rsidRDefault="00000000">
      <w:pPr>
        <w:pStyle w:val="Listaconvietas"/>
        <w:spacing w:after="24" w:line="245" w:lineRule="auto"/>
        <w:rPr>
          <w:lang w:val="es-PE"/>
        </w:rPr>
      </w:pPr>
      <w:r w:rsidRPr="00AB7137">
        <w:rPr>
          <w:color w:val="14323E"/>
          <w:lang w:val="es-PE"/>
        </w:rPr>
        <w:t>Modelo de regresión logística o Poisson robusta, según el diseño y objetivo analítico.</w:t>
      </w:r>
    </w:p>
    <w:p w14:paraId="102B01D0" w14:textId="77777777" w:rsidR="00CA7573" w:rsidRPr="00AB7137" w:rsidRDefault="00000000">
      <w:pPr>
        <w:pStyle w:val="Listaconvietas"/>
        <w:spacing w:after="24" w:line="245" w:lineRule="auto"/>
        <w:rPr>
          <w:lang w:val="es-PE"/>
        </w:rPr>
      </w:pPr>
      <w:r w:rsidRPr="00AB7137">
        <w:rPr>
          <w:color w:val="14323E"/>
          <w:lang w:val="es-PE"/>
        </w:rPr>
        <w:t>Visualizaciones epidemiológicas de calidad institucional.</w:t>
      </w:r>
    </w:p>
    <w:p w14:paraId="5CF14507" w14:textId="77777777" w:rsidR="00CA7573" w:rsidRPr="00AB7137" w:rsidRDefault="00000000">
      <w:pPr>
        <w:pStyle w:val="Listaconvietas"/>
        <w:spacing w:after="24" w:line="245" w:lineRule="auto"/>
        <w:rPr>
          <w:lang w:val="es-PE"/>
        </w:rPr>
      </w:pPr>
      <w:r w:rsidRPr="00AB7137">
        <w:rPr>
          <w:color w:val="14323E"/>
          <w:lang w:val="es-PE"/>
        </w:rPr>
        <w:t>Reporte automatizado y reproducible mediante Quarto/R Markdown, renderizado en Word o HTML.</w:t>
      </w:r>
    </w:p>
    <w:p w14:paraId="2EF20DC9" w14:textId="77777777" w:rsidR="00CA7573" w:rsidRPr="00AB7137" w:rsidRDefault="00000000">
      <w:pPr>
        <w:pStyle w:val="Listaconvietas"/>
        <w:spacing w:after="24" w:line="245" w:lineRule="auto"/>
        <w:rPr>
          <w:lang w:val="es-PE"/>
        </w:rPr>
      </w:pPr>
      <w:r w:rsidRPr="00AB7137">
        <w:rPr>
          <w:color w:val="14323E"/>
          <w:lang w:val="es-PE"/>
        </w:rPr>
        <w:t>Conexión funcional con la API de OpenAI.</w:t>
      </w:r>
    </w:p>
    <w:p w14:paraId="1707B59C" w14:textId="77777777" w:rsidR="00CA7573" w:rsidRPr="00AB7137" w:rsidRDefault="00000000">
      <w:pPr>
        <w:pStyle w:val="Listaconvietas"/>
        <w:spacing w:after="24" w:line="245" w:lineRule="auto"/>
        <w:rPr>
          <w:lang w:val="es-PE"/>
        </w:rPr>
      </w:pPr>
      <w:r w:rsidRPr="00AB7137">
        <w:rPr>
          <w:color w:val="14323E"/>
          <w:lang w:val="es-PE"/>
        </w:rPr>
        <w:t>Agente/asistente GPT capaz de generar, revisar, explicar o depurar código R dentro del flujo de trabajo.</w:t>
      </w:r>
    </w:p>
    <w:p w14:paraId="1DCED021" w14:textId="77777777" w:rsidR="00CA7573" w:rsidRPr="00AB7137" w:rsidRDefault="00000000">
      <w:pPr>
        <w:pStyle w:val="Listaconvietas"/>
        <w:spacing w:after="24" w:line="245" w:lineRule="auto"/>
        <w:rPr>
          <w:lang w:val="es-PE"/>
        </w:rPr>
      </w:pPr>
      <w:r w:rsidRPr="00AB7137">
        <w:rPr>
          <w:color w:val="14323E"/>
          <w:lang w:val="es-PE"/>
        </w:rPr>
        <w:t>Registro breve de validación: qué aportó la IA, qué fue corregido por el participante y qué limitaciones se identificaron.</w:t>
      </w:r>
    </w:p>
    <w:p w14:paraId="22134D25" w14:textId="77777777" w:rsidR="00CA7573" w:rsidRPr="00AB7137" w:rsidRDefault="00000000">
      <w:pPr>
        <w:pStyle w:val="Listaconvietas"/>
        <w:spacing w:after="24" w:line="245" w:lineRule="auto"/>
        <w:rPr>
          <w:lang w:val="es-PE"/>
        </w:rPr>
      </w:pPr>
      <w:r w:rsidRPr="00AB7137">
        <w:rPr>
          <w:color w:val="14323E"/>
          <w:lang w:val="es-PE"/>
        </w:rPr>
        <w:t>Presentación breve del flujo analítico y de las decisiones metodológicas.</w:t>
      </w:r>
    </w:p>
    <w:p w14:paraId="59833F09" w14:textId="77777777" w:rsidR="00CA7573" w:rsidRDefault="00000000">
      <w:pPr>
        <w:keepNext/>
        <w:pBdr>
          <w:bottom w:val="single" w:sz="10" w:space="2" w:color="3BC3B5"/>
        </w:pBdr>
        <w:spacing w:before="160" w:after="100"/>
      </w:pPr>
      <w:r>
        <w:rPr>
          <w:rFonts w:ascii="Aptos Display" w:hAnsi="Aptos Display"/>
          <w:b/>
          <w:color w:val="0B4F75"/>
          <w:sz w:val="32"/>
        </w:rPr>
        <w:t>13. Recursos tecnológicos y materiales</w:t>
      </w:r>
    </w:p>
    <w:p w14:paraId="1B1617C2" w14:textId="77777777" w:rsidR="00CA7573" w:rsidRDefault="00000000">
      <w:pPr>
        <w:pStyle w:val="Listaconvietas"/>
        <w:spacing w:after="24" w:line="245" w:lineRule="auto"/>
      </w:pPr>
      <w:r>
        <w:rPr>
          <w:color w:val="14323E"/>
        </w:rPr>
        <w:t>R y RStudio Desktop.</w:t>
      </w:r>
    </w:p>
    <w:p w14:paraId="399A3F00" w14:textId="77777777" w:rsidR="00CA7573" w:rsidRPr="00AB7137" w:rsidRDefault="00000000">
      <w:pPr>
        <w:pStyle w:val="Listaconvietas"/>
        <w:spacing w:after="24" w:line="245" w:lineRule="auto"/>
        <w:rPr>
          <w:lang w:val="es-PE"/>
        </w:rPr>
      </w:pPr>
      <w:r w:rsidRPr="00AB7137">
        <w:rPr>
          <w:color w:val="14323E"/>
          <w:lang w:val="es-PE"/>
        </w:rPr>
        <w:t>Paquetes sugeridos: tidyverse, readxl, janitor, lubridate, ggplot2 y paquetes requeridos para modelamiento/robustez según el laboratorio.</w:t>
      </w:r>
    </w:p>
    <w:p w14:paraId="6D6FAE73" w14:textId="77777777" w:rsidR="00CA7573" w:rsidRPr="00AB7137" w:rsidRDefault="00000000">
      <w:pPr>
        <w:pStyle w:val="Listaconvietas"/>
        <w:spacing w:after="24" w:line="245" w:lineRule="auto"/>
        <w:rPr>
          <w:lang w:val="es-PE"/>
        </w:rPr>
      </w:pPr>
      <w:r w:rsidRPr="00AB7137">
        <w:rPr>
          <w:color w:val="14323E"/>
          <w:lang w:val="es-PE"/>
        </w:rPr>
        <w:t>Quarto y/o R Markdown para reportes reproducibles.</w:t>
      </w:r>
    </w:p>
    <w:p w14:paraId="70846E9B" w14:textId="77777777" w:rsidR="00CA7573" w:rsidRPr="00AB7137" w:rsidRDefault="00000000">
      <w:pPr>
        <w:pStyle w:val="Listaconvietas"/>
        <w:spacing w:after="24" w:line="245" w:lineRule="auto"/>
        <w:rPr>
          <w:lang w:val="es-PE"/>
        </w:rPr>
      </w:pPr>
      <w:r w:rsidRPr="00AB7137">
        <w:rPr>
          <w:color w:val="14323E"/>
          <w:lang w:val="es-PE"/>
        </w:rPr>
        <w:t>Microsoft Word o procesador compatible para la salida del reporte.</w:t>
      </w:r>
    </w:p>
    <w:p w14:paraId="239421AD" w14:textId="77777777" w:rsidR="00CA7573" w:rsidRPr="00AB7137" w:rsidRDefault="00000000">
      <w:pPr>
        <w:pStyle w:val="Listaconvietas"/>
        <w:spacing w:after="24" w:line="245" w:lineRule="auto"/>
        <w:rPr>
          <w:lang w:val="es-PE"/>
        </w:rPr>
      </w:pPr>
      <w:r w:rsidRPr="00AB7137">
        <w:rPr>
          <w:color w:val="14323E"/>
          <w:lang w:val="es-PE"/>
        </w:rPr>
        <w:t>API de OpenAI para los laboratorios de integración de IA.</w:t>
      </w:r>
    </w:p>
    <w:p w14:paraId="04DCBCF2" w14:textId="77777777" w:rsidR="00CA7573" w:rsidRPr="00AB7137" w:rsidRDefault="00000000">
      <w:pPr>
        <w:pStyle w:val="Listaconvietas"/>
        <w:spacing w:after="24" w:line="245" w:lineRule="auto"/>
        <w:rPr>
          <w:lang w:val="es-PE"/>
        </w:rPr>
      </w:pPr>
      <w:r w:rsidRPr="00AB7137">
        <w:rPr>
          <w:color w:val="14323E"/>
          <w:lang w:val="es-PE"/>
        </w:rPr>
        <w:t>Bases simuladas, anonimizadas o desidentificadas de vigilancia epidemiológica.</w:t>
      </w:r>
    </w:p>
    <w:p w14:paraId="23495440" w14:textId="77777777" w:rsidR="00CA7573" w:rsidRPr="00AB7137" w:rsidRDefault="00000000">
      <w:pPr>
        <w:pStyle w:val="Listaconvietas"/>
        <w:spacing w:after="24" w:line="245" w:lineRule="auto"/>
        <w:rPr>
          <w:lang w:val="es-PE"/>
        </w:rPr>
      </w:pPr>
      <w:r w:rsidRPr="00AB7137">
        <w:rPr>
          <w:color w:val="14323E"/>
          <w:lang w:val="es-PE"/>
        </w:rPr>
        <w:t>Repositorio o carpeta estructurada de scripts, plantillas y materiales del curso.</w:t>
      </w:r>
    </w:p>
    <w:p w14:paraId="4F31E7E7" w14:textId="77777777" w:rsidR="00CA7573" w:rsidRPr="00AB7137" w:rsidRDefault="00000000">
      <w:pPr>
        <w:keepNext/>
        <w:pBdr>
          <w:bottom w:val="single" w:sz="10" w:space="2" w:color="3BC3B5"/>
        </w:pBdr>
        <w:spacing w:before="160" w:after="100"/>
        <w:rPr>
          <w:lang w:val="es-PE"/>
        </w:rPr>
      </w:pPr>
      <w:r w:rsidRPr="00AB7137">
        <w:rPr>
          <w:rFonts w:ascii="Aptos Display" w:hAnsi="Aptos Display"/>
          <w:b/>
          <w:color w:val="0B4F75"/>
          <w:sz w:val="32"/>
          <w:lang w:val="es-PE"/>
        </w:rPr>
        <w:t>14. Lineamientos de ética, privacidad y seguridad</w:t>
      </w:r>
    </w:p>
    <w:p w14:paraId="489A5BCA" w14:textId="77777777" w:rsidR="00CA7573" w:rsidRPr="00AB7137" w:rsidRDefault="00000000">
      <w:pPr>
        <w:pStyle w:val="Listaconvietas"/>
        <w:spacing w:after="24" w:line="245" w:lineRule="auto"/>
        <w:rPr>
          <w:lang w:val="es-PE"/>
        </w:rPr>
      </w:pPr>
      <w:r w:rsidRPr="00AB7137">
        <w:rPr>
          <w:color w:val="14323E"/>
          <w:lang w:val="es-PE"/>
        </w:rPr>
        <w:t>La IA funciona como herramienta de apoyo y no sustituye el juicio epidemiológico, estadístico ni profesional.</w:t>
      </w:r>
    </w:p>
    <w:p w14:paraId="64C02A2C" w14:textId="77777777" w:rsidR="00CA7573" w:rsidRPr="00AB7137" w:rsidRDefault="00000000">
      <w:pPr>
        <w:pStyle w:val="Listaconvietas"/>
        <w:spacing w:after="24" w:line="245" w:lineRule="auto"/>
        <w:rPr>
          <w:lang w:val="es-PE"/>
        </w:rPr>
      </w:pPr>
      <w:r w:rsidRPr="00AB7137">
        <w:rPr>
          <w:color w:val="14323E"/>
          <w:lang w:val="es-PE"/>
        </w:rPr>
        <w:t>Todo código generado por IA debe ejecutarse, revisarse y validarse antes de ser incorporado al análisis final.</w:t>
      </w:r>
    </w:p>
    <w:p w14:paraId="3B1ED95D" w14:textId="77777777" w:rsidR="00CA7573" w:rsidRPr="00AB7137" w:rsidRDefault="00000000">
      <w:pPr>
        <w:pStyle w:val="Listaconvietas"/>
        <w:spacing w:after="24" w:line="245" w:lineRule="auto"/>
        <w:rPr>
          <w:lang w:val="es-PE"/>
        </w:rPr>
      </w:pPr>
      <w:r w:rsidRPr="00AB7137">
        <w:rPr>
          <w:color w:val="14323E"/>
          <w:lang w:val="es-PE"/>
        </w:rPr>
        <w:t>No se deben enviar identificadores personales, historias clínicas nominales ni información sensible innecesaria a servicios externos.</w:t>
      </w:r>
    </w:p>
    <w:p w14:paraId="29859689" w14:textId="77777777" w:rsidR="00CA7573" w:rsidRPr="00AB7137" w:rsidRDefault="00000000">
      <w:pPr>
        <w:pStyle w:val="Listaconvietas"/>
        <w:spacing w:after="24" w:line="245" w:lineRule="auto"/>
        <w:rPr>
          <w:lang w:val="es-PE"/>
        </w:rPr>
      </w:pPr>
      <w:r w:rsidRPr="00AB7137">
        <w:rPr>
          <w:color w:val="14323E"/>
          <w:lang w:val="es-PE"/>
        </w:rPr>
        <w:t>Las API keys se almacenarán de forma segura y no se incluirán en scripts, capturas, repositorios o materiales compartidos.</w:t>
      </w:r>
    </w:p>
    <w:p w14:paraId="04ECBFC5" w14:textId="77777777" w:rsidR="00CA7573" w:rsidRPr="00AB7137" w:rsidRDefault="00000000">
      <w:pPr>
        <w:pStyle w:val="Listaconvietas"/>
        <w:spacing w:after="24" w:line="245" w:lineRule="auto"/>
        <w:rPr>
          <w:lang w:val="es-PE"/>
        </w:rPr>
      </w:pPr>
      <w:r w:rsidRPr="00AB7137">
        <w:rPr>
          <w:color w:val="14323E"/>
          <w:lang w:val="es-PE"/>
        </w:rPr>
        <w:t>Las interpretaciones producidas con apoyo de IA deben contrastarse con los resultados numéricos, el diseño del estudio y la evidencia epidemiológica.</w:t>
      </w:r>
    </w:p>
    <w:p w14:paraId="09858C50" w14:textId="77777777" w:rsidR="00CA7573" w:rsidRPr="00AB7137" w:rsidRDefault="00000000">
      <w:pPr>
        <w:pStyle w:val="Listaconvietas"/>
        <w:spacing w:after="24" w:line="245" w:lineRule="auto"/>
        <w:rPr>
          <w:lang w:val="es-PE"/>
        </w:rPr>
      </w:pPr>
      <w:r w:rsidRPr="00AB7137">
        <w:rPr>
          <w:color w:val="14323E"/>
          <w:lang w:val="es-PE"/>
        </w:rPr>
        <w:t>El participante deberá documentar las decisiones analíticas relevantes y reconocer las limitaciones de sus datos y modelos.</w:t>
      </w:r>
    </w:p>
    <w:p w14:paraId="63647ED3" w14:textId="77777777" w:rsidR="00CA7573" w:rsidRPr="00AB7137" w:rsidRDefault="00000000">
      <w:pPr>
        <w:keepNext/>
        <w:pBdr>
          <w:bottom w:val="single" w:sz="10" w:space="2" w:color="3BC3B5"/>
        </w:pBdr>
        <w:spacing w:before="160" w:after="100"/>
        <w:rPr>
          <w:lang w:val="es-PE"/>
        </w:rPr>
      </w:pPr>
      <w:r w:rsidRPr="00AB7137">
        <w:rPr>
          <w:rFonts w:ascii="Aptos Display" w:hAnsi="Aptos Display"/>
          <w:b/>
          <w:color w:val="0B4F75"/>
          <w:sz w:val="32"/>
          <w:lang w:val="es-PE"/>
        </w:rPr>
        <w:lastRenderedPageBreak/>
        <w:t>15. Certificación y requisitos de aprobación</w:t>
      </w:r>
    </w:p>
    <w:p w14:paraId="21625379" w14:textId="77777777" w:rsidR="00CA7573" w:rsidRDefault="00000000">
      <w:pPr>
        <w:spacing w:after="60" w:line="254" w:lineRule="auto"/>
      </w:pPr>
      <w:r w:rsidRPr="00AB7137">
        <w:rPr>
          <w:color w:val="14323E"/>
          <w:lang w:val="es-PE"/>
        </w:rPr>
        <w:t xml:space="preserve">La constancia o certificado podrá consignar una carga de 64 horas académicas, equivalentes a 48 horas cronológicas de sesiones virtuales en vivo. </w:t>
      </w:r>
      <w:r>
        <w:rPr>
          <w:color w:val="14323E"/>
        </w:rPr>
        <w:t xml:space="preserve">Para la </w:t>
      </w:r>
      <w:proofErr w:type="spellStart"/>
      <w:r>
        <w:rPr>
          <w:color w:val="14323E"/>
        </w:rPr>
        <w:t>aprobación</w:t>
      </w:r>
      <w:proofErr w:type="spellEnd"/>
      <w:r>
        <w:rPr>
          <w:color w:val="14323E"/>
        </w:rPr>
        <w:t xml:space="preserve"> se recomienda establecer:</w:t>
      </w:r>
    </w:p>
    <w:p w14:paraId="5429153C" w14:textId="77777777" w:rsidR="00CA7573" w:rsidRPr="00AB7137" w:rsidRDefault="00000000">
      <w:pPr>
        <w:pStyle w:val="Listaconvietas"/>
        <w:spacing w:after="24" w:line="245" w:lineRule="auto"/>
        <w:rPr>
          <w:lang w:val="es-PE"/>
        </w:rPr>
      </w:pPr>
      <w:r w:rsidRPr="00AB7137">
        <w:rPr>
          <w:color w:val="14323E"/>
          <w:lang w:val="es-PE"/>
        </w:rPr>
        <w:t>Cumplimiento del porcentaje mínimo de asistencia definido por Cuidar-é.</w:t>
      </w:r>
    </w:p>
    <w:p w14:paraId="47207530" w14:textId="77777777" w:rsidR="00CA7573" w:rsidRPr="00AB7137" w:rsidRDefault="00000000">
      <w:pPr>
        <w:pStyle w:val="Listaconvietas"/>
        <w:spacing w:after="24" w:line="245" w:lineRule="auto"/>
        <w:rPr>
          <w:lang w:val="es-PE"/>
        </w:rPr>
      </w:pPr>
      <w:r w:rsidRPr="00AB7137">
        <w:rPr>
          <w:color w:val="14323E"/>
          <w:lang w:val="es-PE"/>
        </w:rPr>
        <w:t>Obtención de la nota mínima aprobatoria definida por la organización.</w:t>
      </w:r>
    </w:p>
    <w:p w14:paraId="433C9CD6" w14:textId="77777777" w:rsidR="00CA7573" w:rsidRPr="00AB7137" w:rsidRDefault="00000000">
      <w:pPr>
        <w:pStyle w:val="Listaconvietas"/>
        <w:spacing w:after="24" w:line="245" w:lineRule="auto"/>
        <w:rPr>
          <w:lang w:val="es-PE"/>
        </w:rPr>
      </w:pPr>
      <w:r w:rsidRPr="00AB7137">
        <w:rPr>
          <w:color w:val="14323E"/>
          <w:lang w:val="es-PE"/>
        </w:rPr>
        <w:t>Entrega de los laboratorios y avances requeridos.</w:t>
      </w:r>
    </w:p>
    <w:p w14:paraId="075994E3" w14:textId="77777777" w:rsidR="00CA7573" w:rsidRPr="00AB7137" w:rsidRDefault="00000000">
      <w:pPr>
        <w:pStyle w:val="Listaconvietas"/>
        <w:spacing w:after="24" w:line="245" w:lineRule="auto"/>
        <w:rPr>
          <w:lang w:val="es-PE"/>
        </w:rPr>
      </w:pPr>
      <w:r w:rsidRPr="00AB7137">
        <w:rPr>
          <w:color w:val="14323E"/>
          <w:lang w:val="es-PE"/>
        </w:rPr>
        <w:t>Presentación y aprobación del Proyecto Integrador de Análisis Epidemiológico Reproducible con IA.</w:t>
      </w:r>
    </w:p>
    <w:tbl>
      <w:tblPr>
        <w:tblW w:w="0" w:type="auto"/>
        <w:jc w:val="center"/>
        <w:tblLook w:val="04A0" w:firstRow="1" w:lastRow="0" w:firstColumn="1" w:lastColumn="0" w:noHBand="0" w:noVBand="1"/>
      </w:tblPr>
      <w:tblGrid>
        <w:gridCol w:w="10037"/>
      </w:tblGrid>
      <w:tr w:rsidR="00CA7573" w:rsidRPr="00AB7137" w14:paraId="3F59ADCC" w14:textId="77777777">
        <w:trPr>
          <w:cantSplit/>
          <w:jc w:val="center"/>
        </w:trPr>
        <w:tc>
          <w:tcPr>
            <w:tcW w:w="10037" w:type="dxa"/>
            <w:shd w:val="clear" w:color="auto" w:fill="EEF7F8"/>
            <w:tcMar>
              <w:top w:w="80" w:type="dxa"/>
              <w:left w:w="90" w:type="dxa"/>
              <w:bottom w:w="80" w:type="dxa"/>
              <w:right w:w="90" w:type="dxa"/>
            </w:tcMar>
            <w:vAlign w:val="center"/>
          </w:tcPr>
          <w:p w14:paraId="12B18576" w14:textId="77777777" w:rsidR="00CA7573" w:rsidRPr="00AB7137" w:rsidRDefault="00000000">
            <w:pPr>
              <w:spacing w:before="40" w:after="40"/>
              <w:rPr>
                <w:lang w:val="es-PE"/>
              </w:rPr>
            </w:pPr>
            <w:r w:rsidRPr="00AB7137">
              <w:rPr>
                <w:color w:val="14323E"/>
                <w:sz w:val="18"/>
                <w:lang w:val="es-PE"/>
              </w:rPr>
              <w:t>La institución puede adecuar la nota mínima y el porcentaje de asistencia a sus políticas internas. Estos criterios administrativos no modifican la estructura de 16 clases ni la carga horaria del sílabus.</w:t>
            </w:r>
          </w:p>
        </w:tc>
      </w:tr>
    </w:tbl>
    <w:p w14:paraId="6E6D5235" w14:textId="77777777" w:rsidR="00CA7573" w:rsidRPr="00AB7137" w:rsidRDefault="00CA7573">
      <w:pPr>
        <w:spacing w:after="0"/>
        <w:rPr>
          <w:lang w:val="es-PE"/>
        </w:rPr>
      </w:pPr>
    </w:p>
    <w:p w14:paraId="72F7B90E" w14:textId="77777777" w:rsidR="00CA7573" w:rsidRDefault="00000000">
      <w:pPr>
        <w:keepNext/>
        <w:pBdr>
          <w:bottom w:val="single" w:sz="10" w:space="2" w:color="3BC3B5"/>
        </w:pBdr>
        <w:spacing w:before="160" w:after="100"/>
      </w:pPr>
      <w:r>
        <w:rPr>
          <w:rFonts w:ascii="Aptos Display" w:hAnsi="Aptos Display"/>
          <w:b/>
          <w:color w:val="0B4F75"/>
          <w:sz w:val="32"/>
        </w:rPr>
        <w:t>16. Referencias y fuentes de actualización</w:t>
      </w:r>
    </w:p>
    <w:p w14:paraId="24834D64" w14:textId="77777777" w:rsidR="00CA7573" w:rsidRDefault="00000000">
      <w:pPr>
        <w:pStyle w:val="Listaconvietas"/>
        <w:spacing w:after="24" w:line="245" w:lineRule="auto"/>
      </w:pPr>
      <w:r>
        <w:rPr>
          <w:color w:val="14323E"/>
        </w:rPr>
        <w:t>R Core Team. R: A Language and Environment for Statistical Computing.</w:t>
      </w:r>
    </w:p>
    <w:p w14:paraId="5C3CC02E" w14:textId="77777777" w:rsidR="00CA7573" w:rsidRPr="00AB7137" w:rsidRDefault="00000000">
      <w:pPr>
        <w:pStyle w:val="Listaconvietas"/>
        <w:spacing w:after="24" w:line="245" w:lineRule="auto"/>
        <w:rPr>
          <w:lang w:val="es-PE"/>
        </w:rPr>
      </w:pPr>
      <w:r w:rsidRPr="00AB7137">
        <w:rPr>
          <w:color w:val="14323E"/>
          <w:lang w:val="es-PE"/>
        </w:rPr>
        <w:t>Posit. RStudio IDE y documentación de Quarto.</w:t>
      </w:r>
    </w:p>
    <w:p w14:paraId="21A59029" w14:textId="77777777" w:rsidR="00CA7573" w:rsidRDefault="00000000">
      <w:pPr>
        <w:pStyle w:val="Listaconvietas"/>
        <w:spacing w:after="24" w:line="245" w:lineRule="auto"/>
      </w:pPr>
      <w:r>
        <w:rPr>
          <w:color w:val="14323E"/>
        </w:rPr>
        <w:t>Wickham H, Çetinkaya-Rundel M, Grolemund G. R for Data Science.</w:t>
      </w:r>
    </w:p>
    <w:p w14:paraId="67983A80" w14:textId="77777777" w:rsidR="00CA7573" w:rsidRPr="00AB7137" w:rsidRDefault="00000000">
      <w:pPr>
        <w:pStyle w:val="Listaconvietas"/>
        <w:spacing w:after="24" w:line="245" w:lineRule="auto"/>
        <w:rPr>
          <w:lang w:val="es-PE"/>
        </w:rPr>
      </w:pPr>
      <w:r w:rsidRPr="00AB7137">
        <w:rPr>
          <w:color w:val="14323E"/>
          <w:lang w:val="es-PE"/>
        </w:rPr>
        <w:t>Documentación oficial de paquetes utilizados durante el curso.</w:t>
      </w:r>
    </w:p>
    <w:p w14:paraId="560936E3" w14:textId="77777777" w:rsidR="00CA7573" w:rsidRPr="00AB7137" w:rsidRDefault="00000000">
      <w:pPr>
        <w:pStyle w:val="Listaconvietas"/>
        <w:spacing w:after="24" w:line="245" w:lineRule="auto"/>
        <w:rPr>
          <w:lang w:val="es-PE"/>
        </w:rPr>
      </w:pPr>
      <w:r w:rsidRPr="00AB7137">
        <w:rPr>
          <w:color w:val="14323E"/>
          <w:lang w:val="es-PE"/>
        </w:rPr>
        <w:t>Documentación oficial de la API de OpenAI para autenticación, uso de modelos y buenas prácticas de seguridad.</w:t>
      </w:r>
    </w:p>
    <w:p w14:paraId="3A8B7C01" w14:textId="77777777" w:rsidR="00CA7573" w:rsidRPr="00AB7137" w:rsidRDefault="00000000">
      <w:pPr>
        <w:pStyle w:val="Listaconvietas"/>
        <w:spacing w:after="24" w:line="245" w:lineRule="auto"/>
        <w:rPr>
          <w:lang w:val="es-PE"/>
        </w:rPr>
      </w:pPr>
      <w:r w:rsidRPr="00AB7137">
        <w:rPr>
          <w:color w:val="14323E"/>
          <w:lang w:val="es-PE"/>
        </w:rPr>
        <w:t>Guías, manuales y definiciones epidemiológicas aplicables al contexto del ejercicio o base utilizada.</w:t>
      </w:r>
    </w:p>
    <w:p w14:paraId="14210E87" w14:textId="77777777" w:rsidR="00CA7573" w:rsidRPr="00AB7137" w:rsidRDefault="00000000">
      <w:pPr>
        <w:spacing w:before="240"/>
        <w:jc w:val="center"/>
        <w:rPr>
          <w:lang w:val="es-PE"/>
        </w:rPr>
      </w:pPr>
      <w:r w:rsidRPr="00AB7137">
        <w:rPr>
          <w:b/>
          <w:color w:val="0B4F75"/>
          <w:sz w:val="18"/>
          <w:lang w:val="es-PE"/>
        </w:rPr>
        <w:t>Cuidar-é • Formación en Epidemiología • Sílabus académico 2026</w:t>
      </w:r>
    </w:p>
    <w:sectPr w:rsidR="00CA7573" w:rsidRPr="00AB7137" w:rsidSect="00034616">
      <w:headerReference w:type="default" r:id="rId8"/>
      <w:footerReference w:type="default" r:id="rId9"/>
      <w:pgSz w:w="11909" w:h="16834"/>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1118F7" w14:textId="77777777" w:rsidR="00ED564C" w:rsidRDefault="00ED564C">
      <w:pPr>
        <w:spacing w:after="0" w:line="240" w:lineRule="auto"/>
      </w:pPr>
      <w:r>
        <w:separator/>
      </w:r>
    </w:p>
  </w:endnote>
  <w:endnote w:type="continuationSeparator" w:id="0">
    <w:p w14:paraId="5748D2AD" w14:textId="77777777" w:rsidR="00ED564C" w:rsidRDefault="00ED5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EA35F1" w14:textId="77777777" w:rsidR="00CA7573" w:rsidRPr="00AB7137" w:rsidRDefault="00000000">
    <w:pPr>
      <w:pStyle w:val="Piedepgina"/>
      <w:jc w:val="right"/>
      <w:rPr>
        <w:lang w:val="es-PE"/>
      </w:rPr>
    </w:pPr>
    <w:r w:rsidRPr="00AB7137">
      <w:rPr>
        <w:color w:val="5A6770"/>
        <w:sz w:val="16"/>
        <w:lang w:val="es-PE"/>
      </w:rPr>
      <w:t xml:space="preserve">Sílabus • Análisis Epidemiológico con IA y RStudio   |   </w:t>
    </w:r>
    <w:r>
      <w:rPr>
        <w:color w:val="5A6770"/>
        <w:sz w:val="16"/>
      </w:rPr>
      <w:fldChar w:fldCharType="begin"/>
    </w:r>
    <w:r w:rsidRPr="00AB7137">
      <w:rPr>
        <w:color w:val="5A6770"/>
        <w:sz w:val="16"/>
        <w:lang w:val="es-PE"/>
      </w:rPr>
      <w:instrText xml:space="preserve"> PAGE </w:instrText>
    </w:r>
    <w:r w:rsidR="00AB7137">
      <w:rPr>
        <w:color w:val="5A6770"/>
        <w:sz w:val="16"/>
      </w:rPr>
      <w:fldChar w:fldCharType="separate"/>
    </w:r>
    <w:r w:rsidR="00AB7137" w:rsidRPr="00AB7137">
      <w:rPr>
        <w:noProof/>
        <w:color w:val="5A6770"/>
        <w:sz w:val="16"/>
        <w:lang w:val="es-PE"/>
      </w:rPr>
      <w:t>1</w:t>
    </w:r>
    <w:r>
      <w:rPr>
        <w:color w:val="5A677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CFFB1E" w14:textId="77777777" w:rsidR="00ED564C" w:rsidRDefault="00ED564C">
      <w:pPr>
        <w:spacing w:after="0" w:line="240" w:lineRule="auto"/>
      </w:pPr>
      <w:r>
        <w:separator/>
      </w:r>
    </w:p>
  </w:footnote>
  <w:footnote w:type="continuationSeparator" w:id="0">
    <w:p w14:paraId="4A7C7D27" w14:textId="77777777" w:rsidR="00ED564C" w:rsidRDefault="00ED5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80E737" w14:textId="77777777" w:rsidR="00AB7137" w:rsidRDefault="00000000">
    <w:pPr>
      <w:pStyle w:val="Encabezado"/>
      <w:rPr>
        <w:b/>
        <w:color w:val="0B4F75"/>
        <w:sz w:val="16"/>
        <w:lang w:val="es-PE"/>
      </w:rPr>
    </w:pPr>
    <w:r w:rsidRPr="00AB7137">
      <w:rPr>
        <w:b/>
        <w:color w:val="0B4F75"/>
        <w:sz w:val="16"/>
        <w:lang w:val="es-PE"/>
      </w:rPr>
      <w:t>Cuidar-é  |  Formación en Epidemiología</w:t>
    </w:r>
  </w:p>
  <w:p w14:paraId="270C50DA" w14:textId="77777777" w:rsidR="00AB7137" w:rsidRDefault="00AB7137">
    <w:pPr>
      <w:pStyle w:val="Encabezado"/>
      <w:rPr>
        <w:b/>
        <w:color w:val="0B4F75"/>
        <w:sz w:val="16"/>
        <w:lang w:val="es-PE"/>
      </w:rPr>
    </w:pPr>
  </w:p>
  <w:p w14:paraId="2BDC8E45" w14:textId="1A4A8921" w:rsidR="00AB7137" w:rsidRDefault="00AB7137">
    <w:pPr>
      <w:pStyle w:val="Encabezado"/>
      <w:rPr>
        <w:b/>
        <w:color w:val="0B4F75"/>
        <w:sz w:val="16"/>
        <w:lang w:val="es-PE"/>
      </w:rPr>
    </w:pPr>
    <w:r>
      <w:rPr>
        <w:b/>
        <w:noProof/>
        <w:color w:val="0B4F75"/>
        <w:sz w:val="16"/>
        <w:lang w:val="es-PE"/>
      </w:rPr>
      <w:drawing>
        <wp:inline distT="0" distB="0" distL="0" distR="0" wp14:anchorId="387B7568" wp14:editId="115E059B">
          <wp:extent cx="6373495" cy="6373495"/>
          <wp:effectExtent l="0" t="0" r="0" b="0"/>
          <wp:docPr id="7737827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8278" name="Imagen 77378278"/>
                  <pic:cNvPicPr/>
                </pic:nvPicPr>
                <pic:blipFill>
                  <a:blip r:embed="rId1"/>
                  <a:stretch>
                    <a:fillRect/>
                  </a:stretch>
                </pic:blipFill>
                <pic:spPr>
                  <a:xfrm>
                    <a:off x="0" y="0"/>
                    <a:ext cx="6373495" cy="6373495"/>
                  </a:xfrm>
                  <a:prstGeom prst="rect">
                    <a:avLst/>
                  </a:prstGeom>
                </pic:spPr>
              </pic:pic>
            </a:graphicData>
          </a:graphic>
        </wp:inline>
      </w:drawing>
    </w:r>
  </w:p>
  <w:p w14:paraId="6064CAF1" w14:textId="6AD1AC78" w:rsidR="00AB7137" w:rsidRDefault="00AB7137">
    <w:pPr>
      <w:pStyle w:val="Encabezado"/>
      <w:rPr>
        <w:b/>
        <w:color w:val="0B4F75"/>
        <w:sz w:val="16"/>
        <w:lang w:val="es-PE"/>
      </w:rPr>
    </w:pPr>
    <w:r>
      <w:rPr>
        <w:b/>
        <w:noProof/>
        <w:color w:val="0B4F75"/>
        <w:sz w:val="16"/>
        <w:lang w:val="es-PE"/>
      </w:rPr>
      <w:drawing>
        <wp:inline distT="0" distB="0" distL="0" distR="0" wp14:anchorId="08D2666B" wp14:editId="7E4D3FF9">
          <wp:extent cx="6373495" cy="6373495"/>
          <wp:effectExtent l="0" t="0" r="0" b="0"/>
          <wp:docPr id="10536041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04136" name="Imagen 1053604136"/>
                  <pic:cNvPicPr/>
                </pic:nvPicPr>
                <pic:blipFill>
                  <a:blip r:embed="rId1"/>
                  <a:stretch>
                    <a:fillRect/>
                  </a:stretch>
                </pic:blipFill>
                <pic:spPr>
                  <a:xfrm>
                    <a:off x="0" y="0"/>
                    <a:ext cx="6373495" cy="6373495"/>
                  </a:xfrm>
                  <a:prstGeom prst="rect">
                    <a:avLst/>
                  </a:prstGeom>
                </pic:spPr>
              </pic:pic>
            </a:graphicData>
          </a:graphic>
        </wp:inline>
      </w:drawing>
    </w:r>
  </w:p>
  <w:p w14:paraId="135D6EC1" w14:textId="77777777" w:rsidR="00AB7137" w:rsidRDefault="00AB7137">
    <w:pPr>
      <w:pStyle w:val="Encabezado"/>
      <w:rPr>
        <w:b/>
        <w:color w:val="0B4F75"/>
        <w:sz w:val="16"/>
        <w:lang w:val="es-PE"/>
      </w:rPr>
    </w:pPr>
  </w:p>
  <w:p w14:paraId="311A68BA" w14:textId="15CA77AA" w:rsidR="00CA7573" w:rsidRPr="00AB7137" w:rsidRDefault="00AB7137">
    <w:pPr>
      <w:pStyle w:val="Encabezado"/>
      <w:rPr>
        <w:lang w:val="es-PE"/>
      </w:rPr>
    </w:pPr>
    <w:r>
      <w:rPr>
        <w:noProof/>
      </w:rPr>
      <w:drawing>
        <wp:inline distT="0" distB="0" distL="0" distR="0" wp14:anchorId="442C6015" wp14:editId="3878294F">
          <wp:extent cx="6373495" cy="6373495"/>
          <wp:effectExtent l="0" t="0" r="0" b="0"/>
          <wp:docPr id="183686565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65656" name="Imagen 1836865656"/>
                  <pic:cNvPicPr/>
                </pic:nvPicPr>
                <pic:blipFill>
                  <a:blip r:embed="rId1"/>
                  <a:stretch>
                    <a:fillRect/>
                  </a:stretch>
                </pic:blipFill>
                <pic:spPr>
                  <a:xfrm>
                    <a:off x="0" y="0"/>
                    <a:ext cx="6373495" cy="6373495"/>
                  </a:xfrm>
                  <a:prstGeom prst="rect">
                    <a:avLst/>
                  </a:prstGeom>
                </pic:spPr>
              </pic:pic>
            </a:graphicData>
          </a:graphic>
        </wp:inline>
      </w:drawing>
    </w:r>
    <w:r>
      <w:rPr>
        <w:noProof/>
      </w:rPr>
      <w:drawing>
        <wp:inline distT="0" distB="0" distL="0" distR="0" wp14:anchorId="2A68CFD8" wp14:editId="40A17F31">
          <wp:extent cx="6373495" cy="6373495"/>
          <wp:effectExtent l="0" t="0" r="0" b="0"/>
          <wp:docPr id="213762588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25889" name="Imagen 2137625889"/>
                  <pic:cNvPicPr/>
                </pic:nvPicPr>
                <pic:blipFill>
                  <a:blip r:embed="rId1"/>
                  <a:stretch>
                    <a:fillRect/>
                  </a:stretch>
                </pic:blipFill>
                <pic:spPr>
                  <a:xfrm>
                    <a:off x="0" y="0"/>
                    <a:ext cx="6373495" cy="6373495"/>
                  </a:xfrm>
                  <a:prstGeom prst="rect">
                    <a:avLst/>
                  </a:prstGeom>
                </pic:spPr>
              </pic:pic>
            </a:graphicData>
          </a:graphic>
        </wp:inline>
      </w:drawing>
    </w:r>
    <w:r>
      <w:rPr>
        <w:noProof/>
      </w:rPr>
      <w:drawing>
        <wp:inline distT="0" distB="0" distL="0" distR="0" wp14:anchorId="76E05226" wp14:editId="2C3A3024">
          <wp:extent cx="6373495" cy="6373495"/>
          <wp:effectExtent l="0" t="0" r="0" b="0"/>
          <wp:docPr id="9687019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01919" name="Imagen 968701919"/>
                  <pic:cNvPicPr/>
                </pic:nvPicPr>
                <pic:blipFill>
                  <a:blip r:embed="rId1"/>
                  <a:stretch>
                    <a:fillRect/>
                  </a:stretch>
                </pic:blipFill>
                <pic:spPr>
                  <a:xfrm>
                    <a:off x="0" y="0"/>
                    <a:ext cx="6373495" cy="63734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357274378">
    <w:abstractNumId w:val="8"/>
  </w:num>
  <w:num w:numId="2" w16cid:durableId="1294362898">
    <w:abstractNumId w:val="6"/>
  </w:num>
  <w:num w:numId="3" w16cid:durableId="1317371405">
    <w:abstractNumId w:val="5"/>
  </w:num>
  <w:num w:numId="4" w16cid:durableId="1766152097">
    <w:abstractNumId w:val="4"/>
  </w:num>
  <w:num w:numId="5" w16cid:durableId="475805310">
    <w:abstractNumId w:val="7"/>
  </w:num>
  <w:num w:numId="6" w16cid:durableId="1314682705">
    <w:abstractNumId w:val="3"/>
  </w:num>
  <w:num w:numId="7" w16cid:durableId="2131120826">
    <w:abstractNumId w:val="2"/>
  </w:num>
  <w:num w:numId="8" w16cid:durableId="1706102536">
    <w:abstractNumId w:val="1"/>
  </w:num>
  <w:num w:numId="9" w16cid:durableId="19654249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AB7137"/>
    <w:rsid w:val="00B47730"/>
    <w:rsid w:val="00BA4AD1"/>
    <w:rsid w:val="00CA7573"/>
    <w:rsid w:val="00CB0664"/>
    <w:rsid w:val="00ED564C"/>
    <w:rsid w:val="00EF57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506543"/>
  <w14:defaultImageDpi w14:val="300"/>
  <w15:docId w15:val="{73DFCF33-4413-0B4E-8DC1-D273EFA6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rPr>
      <w:sz w:val="18"/>
    </w:rPr>
  </w:style>
  <w:style w:type="paragraph" w:styleId="Listaconvietas2">
    <w:name w:val="List Bullet 2"/>
    <w:basedOn w:val="Normal"/>
    <w:uiPriority w:val="99"/>
    <w:unhideWhenUsed/>
    <w:rsid w:val="00326F90"/>
    <w:pPr>
      <w:numPr>
        <w:numId w:val="2"/>
      </w:numPr>
      <w:contextualSpacing/>
    </w:pPr>
    <w:rPr>
      <w:sz w:val="18"/>
    </w:r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4040</Words>
  <Characters>22221</Characters>
  <Application>Microsoft Office Word</Application>
  <DocSecurity>0</DocSecurity>
  <Lines>185</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Sílabus - Análisis Epidemiológico con IA y RStudio</vt:lpstr>
      <vt:lpstr/>
    </vt:vector>
  </TitlesOfParts>
  <Manager/>
  <Company/>
  <LinksUpToDate>false</LinksUpToDate>
  <CharactersWithSpaces>26209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Sílabus - Análisis Epidemiológico con IA y RStudio</dc:title>
  <dc:subject>Sílabus corregido de 16 clases, 8 semanas, 48 horas cronológicas / 64 horas académicas</dc:subject>
  <dc:creator>Cuidar-é</dc:creator>
  <cp:keywords>epidemiología, RStudio, R, inteligencia artificial, OpenAI, GPT, sílabus</cp:keywords>
  <dc:description>generated by python-docx</dc:description>
  <cp:lastModifiedBy>Brandy Jesus Hector Loza Llanque</cp:lastModifiedBy>
  <cp:revision>2</cp:revision>
  <dcterms:created xsi:type="dcterms:W3CDTF">2013-12-23T23:15:00Z</dcterms:created>
  <dcterms:modified xsi:type="dcterms:W3CDTF">2026-08-31T20:15:00Z</dcterms:modified>
  <cp:category/>
</cp:coreProperties>
</file>